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E46E9" w14:textId="1A894FB7" w:rsidR="008873FA" w:rsidRDefault="00FA08BC" w:rsidP="008873FA">
      <w:pPr>
        <w:jc w:val="center"/>
        <w:rPr>
          <w:rFonts w:ascii="Volkhov" w:hAnsi="Volkhov" w:cs="Helvetica"/>
          <w:noProof/>
          <w:color w:val="FFFFFF"/>
          <w:sz w:val="21"/>
          <w:szCs w:val="21"/>
        </w:rPr>
      </w:pPr>
      <w:r>
        <w:rPr>
          <w:rFonts w:ascii="Volkhov" w:hAnsi="Volkhov" w:cs="Helvetica"/>
          <w:noProof/>
          <w:color w:val="FFFFFF"/>
          <w:sz w:val="21"/>
          <w:szCs w:val="21"/>
        </w:rPr>
        <w:t>$10</w:t>
      </w:r>
      <w:r w:rsidR="008873FA">
        <w:rPr>
          <w:rFonts w:ascii="Arial" w:hAnsi="Arial" w:cs="Arial"/>
          <w:noProof/>
          <w:color w:val="2962FF"/>
          <w:lang w:val="en"/>
        </w:rPr>
        <w:drawing>
          <wp:inline distT="0" distB="0" distL="0" distR="0" wp14:anchorId="1A137EE1" wp14:editId="3CCAC631">
            <wp:extent cx="4097655" cy="2304932"/>
            <wp:effectExtent l="0" t="0" r="0" b="635"/>
            <wp:docPr id="1" name="Picture 1" descr="Job openings for the week of March 2, 2020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openings for the week of March 2, 2020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263" cy="2335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A4704" w14:textId="16F34C02" w:rsidR="008873FA" w:rsidRDefault="008873FA"/>
    <w:p w14:paraId="0EB79D41" w14:textId="45E69134" w:rsidR="008873FA" w:rsidRPr="008873FA" w:rsidRDefault="008873FA" w:rsidP="008873FA">
      <w:pPr>
        <w:jc w:val="center"/>
        <w:rPr>
          <w:rFonts w:ascii="Cambria Math" w:hAnsi="Cambria Math" w:cs="Aharoni"/>
          <w:sz w:val="96"/>
          <w:szCs w:val="96"/>
        </w:rPr>
      </w:pPr>
      <w:r w:rsidRPr="008873FA">
        <w:rPr>
          <w:rFonts w:ascii="Cambria Math" w:hAnsi="Cambria Math" w:cs="Aharoni"/>
          <w:sz w:val="96"/>
          <w:szCs w:val="96"/>
        </w:rPr>
        <w:t>CERTIFIED NURSING ASSISTANTS</w:t>
      </w:r>
    </w:p>
    <w:p w14:paraId="395D497D" w14:textId="4AD912D5" w:rsidR="008873FA" w:rsidRDefault="008873FA"/>
    <w:p w14:paraId="6BE4636D" w14:textId="57565EBC" w:rsidR="008873FA" w:rsidRPr="00FA08BC" w:rsidRDefault="00FA08BC" w:rsidP="00FA08BC">
      <w:pPr>
        <w:jc w:val="center"/>
        <w:rPr>
          <w:rFonts w:ascii="Calisto MT" w:hAnsi="Calisto MT"/>
          <w:sz w:val="72"/>
          <w:szCs w:val="72"/>
        </w:rPr>
      </w:pPr>
      <w:r w:rsidRPr="00FA08BC">
        <w:rPr>
          <w:rFonts w:ascii="Calisto MT" w:hAnsi="Calisto MT"/>
          <w:sz w:val="72"/>
          <w:szCs w:val="72"/>
          <w:highlight w:val="yellow"/>
        </w:rPr>
        <w:t>$1000 SIGN ON BONUS</w:t>
      </w:r>
    </w:p>
    <w:p w14:paraId="7F810A26" w14:textId="146F6039" w:rsidR="008873FA" w:rsidRDefault="008873FA"/>
    <w:p w14:paraId="0FCB2D79" w14:textId="1F2C386C" w:rsidR="008873FA" w:rsidRDefault="008873FA" w:rsidP="008873FA">
      <w:pPr>
        <w:jc w:val="center"/>
      </w:pPr>
      <w:r>
        <w:rPr>
          <w:rFonts w:ascii="Volkhov" w:hAnsi="Volkhov" w:cs="Helvetica"/>
          <w:noProof/>
          <w:color w:val="FFFFFF"/>
          <w:sz w:val="21"/>
          <w:szCs w:val="21"/>
        </w:rPr>
        <w:drawing>
          <wp:inline distT="0" distB="0" distL="0" distR="0" wp14:anchorId="11E9AC3E" wp14:editId="4C818084">
            <wp:extent cx="2324100" cy="857250"/>
            <wp:effectExtent l="0" t="0" r="0" b="0"/>
            <wp:docPr id="2" name="Picture 2" descr="Sharon Health Care Center">
              <a:hlinkClick xmlns:a="http://schemas.openxmlformats.org/drawingml/2006/main" r:id="rId7" tooltip="&quot;Sharon Health Care Cent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aron Health Care Center">
                      <a:hlinkClick r:id="rId7" tooltip="&quot;Sharon Health Care Cent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535C" w14:textId="7BEBA992" w:rsidR="008873FA" w:rsidRDefault="008873FA"/>
    <w:p w14:paraId="24DD70C1" w14:textId="77777777" w:rsidR="008873FA" w:rsidRPr="008873FA" w:rsidRDefault="008873FA" w:rsidP="008873FA">
      <w:pPr>
        <w:jc w:val="center"/>
        <w:rPr>
          <w:rFonts w:ascii="Cambria Math" w:hAnsi="Cambria Math"/>
          <w:sz w:val="72"/>
          <w:szCs w:val="72"/>
        </w:rPr>
      </w:pPr>
      <w:r w:rsidRPr="008873FA">
        <w:rPr>
          <w:rFonts w:ascii="Cambria Math" w:hAnsi="Cambria Math"/>
          <w:sz w:val="72"/>
          <w:szCs w:val="72"/>
        </w:rPr>
        <w:t>Sharonhcc.com</w:t>
      </w:r>
    </w:p>
    <w:p w14:paraId="3990EABE" w14:textId="7A4ADBC1" w:rsidR="008873FA" w:rsidRPr="008873FA" w:rsidRDefault="008873FA" w:rsidP="008873FA">
      <w:pPr>
        <w:jc w:val="center"/>
        <w:rPr>
          <w:rFonts w:ascii="Cambria Math" w:hAnsi="Cambria Math"/>
          <w:sz w:val="72"/>
          <w:szCs w:val="72"/>
        </w:rPr>
      </w:pPr>
      <w:r w:rsidRPr="008873FA">
        <w:rPr>
          <w:rFonts w:ascii="Cambria Math" w:hAnsi="Cambria Math"/>
          <w:sz w:val="72"/>
          <w:szCs w:val="72"/>
        </w:rPr>
        <w:t>(860)364-1002</w:t>
      </w:r>
    </w:p>
    <w:sectPr w:rsidR="008873FA" w:rsidRPr="008873FA" w:rsidSect="008873FA">
      <w:pgSz w:w="12240" w:h="15840"/>
      <w:pgMar w:top="1440" w:right="1440" w:bottom="1440" w:left="1440" w:header="720" w:footer="720" w:gutter="0"/>
      <w:pgBorders w:offsetFrom="page">
        <w:top w:val="threeDEngrave" w:sz="48" w:space="24" w:color="auto"/>
        <w:left w:val="threeDEngrave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lkhov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FA"/>
    <w:rsid w:val="007F05A7"/>
    <w:rsid w:val="008873FA"/>
    <w:rsid w:val="00A179DD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A8650"/>
  <w15:chartTrackingRefBased/>
  <w15:docId w15:val="{127E3EB9-7D7F-4B23-A7E8-4FCD24E1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haronhcc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url=https%3A%2F%2Fwww.ktnv.com%2Fmoney%2Fjobs%2Fjob-openings-for-the-week-of-mar-2-2020&amp;psig=AOvVaw28h8LxV1VrldlI-ybuF1N0&amp;ust=1600967954802000&amp;source=images&amp;cd=vfe&amp;ved=0CAIQjRxqFwoTCMidsdHk_-sCFQAAAAAdAAAAABA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4B83-3A94-49A7-A326-719DD765A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adminsh</dc:creator>
  <cp:keywords/>
  <dc:description/>
  <cp:lastModifiedBy/>
  <cp:revision>1</cp:revision>
  <cp:lastPrinted>2021-03-24T19:29:00Z</cp:lastPrinted>
  <dcterms:created xsi:type="dcterms:W3CDTF">2020-09-23T17:19:00Z</dcterms:created>
</cp:coreProperties>
</file>