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6A02" w14:textId="3E231B01" w:rsidR="00560F3F" w:rsidRPr="009C470B" w:rsidRDefault="00A232F7" w:rsidP="00AA0756">
      <w:pPr>
        <w:spacing w:after="0" w:line="240" w:lineRule="auto"/>
        <w:ind w:left="7200"/>
        <w:contextualSpacing/>
        <w:jc w:val="both"/>
        <w:rPr>
          <w:rFonts w:eastAsia="Times New Roman" w:cs="Calibri"/>
          <w:sz w:val="20"/>
          <w:szCs w:val="20"/>
        </w:rPr>
      </w:pPr>
      <w:r>
        <w:rPr>
          <w:rFonts w:eastAsia="Times New Roman" w:cs="Calibri"/>
          <w:sz w:val="20"/>
          <w:szCs w:val="20"/>
        </w:rPr>
        <w:t xml:space="preserve"> </w:t>
      </w:r>
      <w:r w:rsidR="00331E59" w:rsidRPr="009C470B">
        <w:rPr>
          <w:rFonts w:eastAsia="Times New Roman" w:cs="Calibri"/>
          <w:sz w:val="20"/>
          <w:szCs w:val="20"/>
        </w:rPr>
        <w:t xml:space="preserve">Approved:  </w:t>
      </w:r>
      <w:r w:rsidR="0048526B">
        <w:rPr>
          <w:rFonts w:eastAsia="Times New Roman" w:cs="Calibri"/>
          <w:sz w:val="20"/>
          <w:szCs w:val="20"/>
        </w:rPr>
        <w:t>4.29.2021</w:t>
      </w:r>
    </w:p>
    <w:p w14:paraId="33AF8DF8" w14:textId="77777777" w:rsidR="00AA0756" w:rsidRPr="009C470B" w:rsidRDefault="00AA0756" w:rsidP="00EA1F27">
      <w:pPr>
        <w:spacing w:after="0" w:line="240" w:lineRule="auto"/>
        <w:contextualSpacing/>
        <w:jc w:val="both"/>
        <w:rPr>
          <w:rFonts w:eastAsia="Times New Roman" w:cs="Calibri"/>
          <w:b/>
          <w:sz w:val="20"/>
          <w:szCs w:val="20"/>
          <w:u w:val="single"/>
        </w:rPr>
      </w:pPr>
    </w:p>
    <w:p w14:paraId="0DBE5306" w14:textId="071DCAC7" w:rsidR="009C470B" w:rsidRPr="009C470B" w:rsidRDefault="009C470B" w:rsidP="009C470B">
      <w:pPr>
        <w:spacing w:after="0" w:line="240" w:lineRule="auto"/>
        <w:contextualSpacing/>
        <w:rPr>
          <w:rFonts w:cs="Calibri"/>
          <w:sz w:val="20"/>
          <w:szCs w:val="20"/>
        </w:rPr>
      </w:pPr>
      <w:r w:rsidRPr="009C470B">
        <w:rPr>
          <w:rFonts w:eastAsia="Times New Roman" w:cs="Calibri"/>
          <w:b/>
          <w:sz w:val="20"/>
          <w:szCs w:val="20"/>
          <w:u w:val="single"/>
        </w:rPr>
        <w:t>Position</w:t>
      </w:r>
      <w:r w:rsidRPr="009C470B">
        <w:rPr>
          <w:rFonts w:eastAsia="Times New Roman" w:cs="Calibri"/>
          <w:b/>
          <w:sz w:val="20"/>
          <w:szCs w:val="20"/>
        </w:rPr>
        <w:t>:</w:t>
      </w:r>
      <w:r w:rsidRPr="009C470B">
        <w:rPr>
          <w:rFonts w:eastAsia="Times New Roman" w:cs="Calibri"/>
          <w:sz w:val="20"/>
          <w:szCs w:val="20"/>
        </w:rPr>
        <w:t xml:space="preserve">   1</w:t>
      </w:r>
      <w:r w:rsidRPr="009C470B">
        <w:rPr>
          <w:rFonts w:eastAsia="Times New Roman" w:cs="Calibri"/>
          <w:sz w:val="20"/>
          <w:szCs w:val="20"/>
          <w:vertAlign w:val="superscript"/>
        </w:rPr>
        <w:t>st</w:t>
      </w:r>
      <w:r w:rsidRPr="009C470B">
        <w:rPr>
          <w:rFonts w:eastAsia="Times New Roman" w:cs="Calibri"/>
          <w:sz w:val="20"/>
          <w:szCs w:val="20"/>
        </w:rPr>
        <w:t xml:space="preserve"> Shift </w:t>
      </w:r>
      <w:r w:rsidRPr="009C470B">
        <w:rPr>
          <w:rFonts w:cs="Calibri"/>
          <w:sz w:val="20"/>
          <w:szCs w:val="20"/>
        </w:rPr>
        <w:t>Process Operator (</w:t>
      </w:r>
      <w:r>
        <w:rPr>
          <w:rFonts w:cs="Calibri"/>
          <w:sz w:val="20"/>
          <w:szCs w:val="20"/>
        </w:rPr>
        <w:t>7:30 AM -</w:t>
      </w:r>
      <w:r w:rsidRPr="009C470B">
        <w:rPr>
          <w:rFonts w:cs="Calibri"/>
          <w:sz w:val="20"/>
          <w:szCs w:val="20"/>
        </w:rPr>
        <w:t xml:space="preserve"> 3:30 PM)</w:t>
      </w:r>
    </w:p>
    <w:p w14:paraId="5983C633" w14:textId="77777777" w:rsidR="009C470B" w:rsidRPr="009C470B" w:rsidRDefault="009C470B" w:rsidP="009C470B">
      <w:pPr>
        <w:spacing w:after="0" w:line="240" w:lineRule="auto"/>
        <w:contextualSpacing/>
        <w:rPr>
          <w:rFonts w:cs="Calibri"/>
          <w:sz w:val="20"/>
          <w:szCs w:val="20"/>
        </w:rPr>
      </w:pPr>
    </w:p>
    <w:p w14:paraId="2F577522" w14:textId="504572A8" w:rsidR="009C470B" w:rsidRPr="009C470B" w:rsidRDefault="009C470B" w:rsidP="009C470B">
      <w:pPr>
        <w:spacing w:after="0" w:line="240" w:lineRule="auto"/>
        <w:contextualSpacing/>
        <w:rPr>
          <w:rFonts w:eastAsia="Times New Roman" w:cs="Calibri"/>
          <w:bCs/>
          <w:sz w:val="20"/>
          <w:szCs w:val="20"/>
        </w:rPr>
      </w:pPr>
      <w:r w:rsidRPr="009C470B">
        <w:rPr>
          <w:rFonts w:cs="Calibri"/>
          <w:bCs/>
          <w:iCs/>
          <w:sz w:val="20"/>
          <w:szCs w:val="20"/>
        </w:rPr>
        <w:t>Starting Salary: $1</w:t>
      </w:r>
      <w:r w:rsidR="0048526B">
        <w:rPr>
          <w:rFonts w:cs="Calibri"/>
          <w:bCs/>
          <w:iCs/>
          <w:sz w:val="20"/>
          <w:szCs w:val="20"/>
        </w:rPr>
        <w:t>6</w:t>
      </w:r>
      <w:r w:rsidRPr="009C470B">
        <w:rPr>
          <w:rFonts w:cs="Calibri"/>
          <w:bCs/>
          <w:iCs/>
          <w:sz w:val="20"/>
          <w:szCs w:val="20"/>
        </w:rPr>
        <w:t xml:space="preserve">.00 hour </w:t>
      </w:r>
    </w:p>
    <w:p w14:paraId="493574B0" w14:textId="77777777" w:rsidR="009C470B" w:rsidRPr="009C470B" w:rsidRDefault="009C470B" w:rsidP="009C470B">
      <w:pPr>
        <w:spacing w:after="0" w:line="240" w:lineRule="auto"/>
        <w:contextualSpacing/>
        <w:rPr>
          <w:rFonts w:cs="Calibri"/>
          <w:sz w:val="20"/>
          <w:szCs w:val="20"/>
        </w:rPr>
      </w:pPr>
    </w:p>
    <w:p w14:paraId="22CA6DE3" w14:textId="77777777" w:rsidR="009C470B" w:rsidRPr="009C470B" w:rsidRDefault="009C470B" w:rsidP="009C470B">
      <w:pPr>
        <w:spacing w:after="0" w:line="240" w:lineRule="auto"/>
        <w:contextualSpacing/>
        <w:rPr>
          <w:rFonts w:eastAsia="Times New Roman" w:cs="Calibri"/>
          <w:bCs/>
          <w:sz w:val="20"/>
          <w:szCs w:val="20"/>
        </w:rPr>
      </w:pPr>
      <w:r w:rsidRPr="009C470B">
        <w:rPr>
          <w:rFonts w:eastAsia="Times New Roman" w:cs="Calibri"/>
          <w:b/>
          <w:bCs/>
          <w:sz w:val="20"/>
          <w:szCs w:val="20"/>
          <w:u w:val="single"/>
        </w:rPr>
        <w:t>Location</w:t>
      </w:r>
      <w:r w:rsidRPr="009C470B">
        <w:rPr>
          <w:rFonts w:eastAsia="Times New Roman" w:cs="Calibri"/>
          <w:b/>
          <w:bCs/>
          <w:sz w:val="20"/>
          <w:szCs w:val="20"/>
        </w:rPr>
        <w:t>:</w:t>
      </w:r>
      <w:r w:rsidRPr="009C470B">
        <w:rPr>
          <w:rFonts w:eastAsia="Times New Roman" w:cs="Calibri"/>
          <w:bCs/>
          <w:sz w:val="20"/>
          <w:szCs w:val="20"/>
        </w:rPr>
        <w:t xml:space="preserve">  Torrington, CT </w:t>
      </w:r>
    </w:p>
    <w:p w14:paraId="412A5BD3" w14:textId="77777777" w:rsidR="004124FD" w:rsidRPr="009C470B" w:rsidRDefault="004124FD" w:rsidP="004124FD">
      <w:pPr>
        <w:spacing w:after="0" w:line="240" w:lineRule="auto"/>
        <w:contextualSpacing/>
        <w:rPr>
          <w:rFonts w:eastAsia="Times New Roman" w:cs="Calibri"/>
          <w:b/>
          <w:bCs/>
          <w:sz w:val="20"/>
          <w:szCs w:val="20"/>
          <w:u w:val="single"/>
        </w:rPr>
      </w:pPr>
    </w:p>
    <w:p w14:paraId="11118B3E" w14:textId="77777777" w:rsidR="004124FD" w:rsidRPr="009C470B" w:rsidRDefault="004124FD" w:rsidP="004124FD">
      <w:pPr>
        <w:spacing w:after="0" w:line="240" w:lineRule="auto"/>
        <w:contextualSpacing/>
        <w:rPr>
          <w:rFonts w:eastAsia="Times New Roman" w:cs="Calibri"/>
          <w:b/>
          <w:bCs/>
          <w:sz w:val="20"/>
          <w:szCs w:val="20"/>
        </w:rPr>
      </w:pPr>
      <w:r w:rsidRPr="009C470B">
        <w:rPr>
          <w:rFonts w:eastAsia="Times New Roman" w:cs="Calibri"/>
          <w:b/>
          <w:bCs/>
          <w:sz w:val="20"/>
          <w:szCs w:val="20"/>
          <w:u w:val="single"/>
        </w:rPr>
        <w:t>About Our Company</w:t>
      </w:r>
      <w:r w:rsidRPr="009C470B">
        <w:rPr>
          <w:rFonts w:eastAsia="Times New Roman" w:cs="Calibri"/>
          <w:b/>
          <w:bCs/>
          <w:sz w:val="20"/>
          <w:szCs w:val="20"/>
        </w:rPr>
        <w:t>:</w:t>
      </w:r>
    </w:p>
    <w:p w14:paraId="691777FA" w14:textId="77777777" w:rsidR="0077448D" w:rsidRPr="009C470B" w:rsidRDefault="0077448D" w:rsidP="0077448D">
      <w:pPr>
        <w:spacing w:after="0" w:line="240" w:lineRule="auto"/>
        <w:contextualSpacing/>
        <w:rPr>
          <w:rFonts w:cs="Calibri"/>
          <w:sz w:val="20"/>
          <w:szCs w:val="20"/>
        </w:rPr>
      </w:pPr>
      <w:r w:rsidRPr="009C470B">
        <w:rPr>
          <w:rFonts w:cs="Calibri"/>
          <w:b/>
          <w:bCs/>
          <w:sz w:val="20"/>
          <w:szCs w:val="20"/>
        </w:rPr>
        <w:t>FuelCell Energy, Inc.</w:t>
      </w:r>
      <w:r w:rsidRPr="009C470B">
        <w:rPr>
          <w:rFonts w:cs="Calibri"/>
          <w:sz w:val="20"/>
          <w:szCs w:val="20"/>
        </w:rPr>
        <w:t xml:space="preserve"> (NASDAQ: FCEL) is a global leader in developing environmentally responsible distributed baseload power solutions through our proprietary fuel cell technology. We develop turn-key distributed power generation solutions and operate and provide comprehensive services for the life of the power plant. We are working to expand the proprietary technologies that we have developed over the past five decades into new products, markets and geographies. Our mission and purpose remains to utilize our proprietary, state-of-the- art fuel cell power plants to reduce the global environmental footprint of baseload power generation by providing environmentally responsible solutions for reliable electrical power, hot water, steam, chilling, hydrogen, microgrid applications, and carbon capture and, in so doing, drive demand for our products and services, thus realizing positive stockholder returns. Our fuel cell solution is a clean, efficient alternative to traditional combustion-based power generation and is complementary to an energy mix consisting of intermittent sources of energy, such as solar and wind turbines. Our systems answer the needs of diverse customers across several markets, including utility companies, municipalities, universities, hospitals, government entities and a variety of industrial and commercial enterprises. We provide solutions for various applications, including utility-scale distributed generation, on-site power generation and combined heat and power, with the differentiating ability to do so utilizing multiple sources of fuel including natural gas, Renewable Biogas (i.e., landfill gas, anaerobic digester gas), propane and various blends of such fuels. Our multi-fuel source capability is significantly enhanced by our proprietary gas-clean-up skid.</w:t>
      </w:r>
    </w:p>
    <w:p w14:paraId="0757C2E8" w14:textId="6E88039C" w:rsidR="009C470B" w:rsidRPr="009C470B" w:rsidRDefault="009C470B" w:rsidP="009C470B">
      <w:pPr>
        <w:spacing w:after="0" w:line="240" w:lineRule="auto"/>
        <w:contextualSpacing/>
        <w:rPr>
          <w:rFonts w:eastAsia="Times New Roman" w:cs="Calibri"/>
          <w:bCs/>
          <w:sz w:val="20"/>
          <w:szCs w:val="20"/>
        </w:rPr>
      </w:pPr>
    </w:p>
    <w:p w14:paraId="5347903E" w14:textId="77BCCFAE" w:rsidR="009C470B" w:rsidRPr="009C470B" w:rsidRDefault="009C470B" w:rsidP="009C470B">
      <w:pPr>
        <w:spacing w:after="0" w:line="240" w:lineRule="auto"/>
        <w:contextualSpacing/>
        <w:rPr>
          <w:rFonts w:cs="Calibri"/>
          <w:b/>
          <w:sz w:val="20"/>
          <w:szCs w:val="20"/>
        </w:rPr>
      </w:pPr>
      <w:r w:rsidRPr="009C470B">
        <w:rPr>
          <w:rFonts w:cs="Calibri"/>
          <w:b/>
          <w:sz w:val="20"/>
          <w:szCs w:val="20"/>
          <w:u w:val="single"/>
        </w:rPr>
        <w:t>Primary Function:</w:t>
      </w:r>
      <w:r w:rsidRPr="009C470B">
        <w:rPr>
          <w:rFonts w:cs="Calibri"/>
          <w:b/>
          <w:sz w:val="20"/>
          <w:szCs w:val="20"/>
        </w:rPr>
        <w:tab/>
      </w:r>
    </w:p>
    <w:p w14:paraId="7B757D6D" w14:textId="77777777" w:rsidR="009C470B" w:rsidRPr="009C470B" w:rsidRDefault="009C470B" w:rsidP="009C470B">
      <w:pPr>
        <w:spacing w:after="0" w:line="240" w:lineRule="auto"/>
        <w:contextualSpacing/>
        <w:rPr>
          <w:rFonts w:cs="Calibri"/>
          <w:sz w:val="20"/>
          <w:szCs w:val="20"/>
        </w:rPr>
      </w:pPr>
      <w:r w:rsidRPr="009C470B">
        <w:rPr>
          <w:rFonts w:cs="Calibri"/>
          <w:sz w:val="20"/>
          <w:szCs w:val="20"/>
        </w:rPr>
        <w:t xml:space="preserve">Based out of our recently expanded, climate controlled manufacturing facility Process Operators work primarily in teams within specified manufacturing process areas.  They are responsible for the manufacture and assembly of our specialized Fuel Cell components. </w:t>
      </w:r>
    </w:p>
    <w:p w14:paraId="6559B5CE" w14:textId="77777777" w:rsidR="009C470B" w:rsidRPr="009C470B" w:rsidRDefault="009C470B" w:rsidP="009C470B">
      <w:pPr>
        <w:pStyle w:val="BodyText"/>
        <w:tabs>
          <w:tab w:val="left" w:pos="10080"/>
        </w:tabs>
        <w:spacing w:after="0"/>
        <w:contextualSpacing/>
        <w:rPr>
          <w:rFonts w:ascii="Calibri" w:hAnsi="Calibri" w:cs="Calibri"/>
          <w:sz w:val="20"/>
          <w:szCs w:val="20"/>
        </w:rPr>
      </w:pPr>
    </w:p>
    <w:p w14:paraId="3DA09FBD" w14:textId="77777777" w:rsidR="009C470B" w:rsidRPr="009C470B" w:rsidRDefault="009C470B" w:rsidP="009C470B">
      <w:pPr>
        <w:pStyle w:val="BodyText"/>
        <w:tabs>
          <w:tab w:val="left" w:pos="10080"/>
        </w:tabs>
        <w:spacing w:after="0"/>
        <w:contextualSpacing/>
        <w:rPr>
          <w:rFonts w:ascii="Calibri" w:hAnsi="Calibri" w:cs="Calibri"/>
          <w:sz w:val="20"/>
          <w:szCs w:val="20"/>
        </w:rPr>
      </w:pPr>
      <w:r w:rsidRPr="009C470B">
        <w:rPr>
          <w:rFonts w:ascii="Calibri" w:hAnsi="Calibri" w:cs="Calibri"/>
          <w:sz w:val="20"/>
          <w:szCs w:val="20"/>
        </w:rPr>
        <w:t>Process Operators will receive on the job training to perform a variety of hands-on, manual, semi-automated and automated processes requiring a high degree of precision and quality.  This position offers varied and rotating work assignments consisting of multiple tasks as well as cross training between jobs and departments.</w:t>
      </w:r>
    </w:p>
    <w:p w14:paraId="561CF1D2" w14:textId="77777777" w:rsidR="009C470B" w:rsidRPr="009C470B" w:rsidRDefault="009C470B" w:rsidP="009C470B">
      <w:pPr>
        <w:pStyle w:val="BodyText"/>
        <w:tabs>
          <w:tab w:val="left" w:pos="10080"/>
        </w:tabs>
        <w:spacing w:after="0"/>
        <w:contextualSpacing/>
        <w:rPr>
          <w:rFonts w:ascii="Calibri" w:hAnsi="Calibri" w:cs="Calibri"/>
          <w:color w:val="FF0000"/>
          <w:sz w:val="20"/>
          <w:szCs w:val="20"/>
        </w:rPr>
      </w:pPr>
    </w:p>
    <w:p w14:paraId="2F75EF2A" w14:textId="77777777" w:rsidR="009C470B" w:rsidRPr="009C470B" w:rsidRDefault="009C470B" w:rsidP="009C470B">
      <w:pPr>
        <w:spacing w:after="0" w:line="240" w:lineRule="auto"/>
        <w:contextualSpacing/>
        <w:rPr>
          <w:rFonts w:cs="Calibri"/>
          <w:sz w:val="20"/>
          <w:szCs w:val="20"/>
        </w:rPr>
      </w:pPr>
      <w:r w:rsidRPr="009C470B">
        <w:rPr>
          <w:rFonts w:cs="Calibri"/>
          <w:b/>
          <w:sz w:val="20"/>
          <w:szCs w:val="20"/>
          <w:u w:val="single"/>
        </w:rPr>
        <w:t>Expectations</w:t>
      </w:r>
      <w:r w:rsidRPr="009C470B">
        <w:rPr>
          <w:rFonts w:cs="Calibri"/>
          <w:b/>
          <w:sz w:val="20"/>
          <w:szCs w:val="20"/>
        </w:rPr>
        <w:t>:</w:t>
      </w:r>
    </w:p>
    <w:p w14:paraId="5A64EAFC" w14:textId="77777777" w:rsidR="009C470B" w:rsidRPr="009C470B" w:rsidRDefault="009C470B" w:rsidP="009C470B">
      <w:pPr>
        <w:pStyle w:val="ListParagraph"/>
        <w:numPr>
          <w:ilvl w:val="0"/>
          <w:numId w:val="58"/>
        </w:numPr>
        <w:tabs>
          <w:tab w:val="left" w:pos="-1200"/>
          <w:tab w:val="left" w:pos="-720"/>
          <w:tab w:val="left" w:pos="0"/>
          <w:tab w:val="left" w:pos="330"/>
          <w:tab w:val="left" w:pos="1440"/>
          <w:tab w:val="left" w:pos="2160"/>
          <w:tab w:val="left" w:pos="10080"/>
        </w:tabs>
        <w:spacing w:after="0" w:line="240" w:lineRule="auto"/>
        <w:ind w:left="360"/>
        <w:rPr>
          <w:rFonts w:cs="Calibri"/>
          <w:sz w:val="20"/>
          <w:szCs w:val="20"/>
        </w:rPr>
      </w:pPr>
      <w:r w:rsidRPr="009C470B">
        <w:rPr>
          <w:rFonts w:cs="Calibri"/>
          <w:sz w:val="20"/>
          <w:szCs w:val="20"/>
        </w:rPr>
        <w:t xml:space="preserve">Report to work on time, ready and willing to learn. </w:t>
      </w:r>
    </w:p>
    <w:p w14:paraId="6C979F62" w14:textId="77777777" w:rsidR="009C470B" w:rsidRPr="009C470B" w:rsidRDefault="009C470B" w:rsidP="009C470B">
      <w:pPr>
        <w:pStyle w:val="ListParagraph"/>
        <w:numPr>
          <w:ilvl w:val="0"/>
          <w:numId w:val="58"/>
        </w:numPr>
        <w:tabs>
          <w:tab w:val="left" w:pos="-1200"/>
          <w:tab w:val="left" w:pos="-720"/>
          <w:tab w:val="left" w:pos="0"/>
          <w:tab w:val="left" w:pos="330"/>
          <w:tab w:val="left" w:pos="1440"/>
          <w:tab w:val="left" w:pos="2160"/>
          <w:tab w:val="left" w:pos="10080"/>
        </w:tabs>
        <w:spacing w:after="0" w:line="240" w:lineRule="auto"/>
        <w:ind w:left="360"/>
        <w:rPr>
          <w:rFonts w:cs="Calibri"/>
          <w:sz w:val="20"/>
          <w:szCs w:val="20"/>
        </w:rPr>
      </w:pPr>
      <w:r w:rsidRPr="009C470B">
        <w:rPr>
          <w:rFonts w:cs="Calibri"/>
          <w:sz w:val="20"/>
          <w:szCs w:val="20"/>
        </w:rPr>
        <w:t>Follow detailed work instructions (WI) and operator control procedures (OCP) to meet quality and production requirements.</w:t>
      </w:r>
    </w:p>
    <w:p w14:paraId="0FCA6AA4" w14:textId="77777777" w:rsidR="009C470B" w:rsidRPr="009C470B" w:rsidRDefault="009C470B" w:rsidP="009C470B">
      <w:pPr>
        <w:pStyle w:val="ListParagraph"/>
        <w:numPr>
          <w:ilvl w:val="0"/>
          <w:numId w:val="58"/>
        </w:numPr>
        <w:tabs>
          <w:tab w:val="left" w:pos="-1200"/>
          <w:tab w:val="left" w:pos="-720"/>
          <w:tab w:val="left" w:pos="0"/>
          <w:tab w:val="left" w:pos="330"/>
          <w:tab w:val="left" w:pos="1440"/>
          <w:tab w:val="left" w:pos="2160"/>
          <w:tab w:val="left" w:pos="10080"/>
        </w:tabs>
        <w:spacing w:after="0" w:line="240" w:lineRule="auto"/>
        <w:ind w:left="360"/>
        <w:rPr>
          <w:rFonts w:cs="Calibri"/>
          <w:sz w:val="20"/>
          <w:szCs w:val="20"/>
        </w:rPr>
      </w:pPr>
      <w:r w:rsidRPr="009C470B">
        <w:rPr>
          <w:rFonts w:cs="Calibri"/>
          <w:sz w:val="20"/>
          <w:szCs w:val="20"/>
        </w:rPr>
        <w:t>Have a sense of responsibility, pride and ownership for your work.</w:t>
      </w:r>
    </w:p>
    <w:p w14:paraId="6369C8C1" w14:textId="77777777" w:rsidR="009C470B" w:rsidRPr="009C470B" w:rsidRDefault="009C470B" w:rsidP="009C470B">
      <w:pPr>
        <w:pStyle w:val="BodyText"/>
        <w:numPr>
          <w:ilvl w:val="0"/>
          <w:numId w:val="58"/>
        </w:numPr>
        <w:tabs>
          <w:tab w:val="left" w:pos="10080"/>
        </w:tabs>
        <w:spacing w:after="0"/>
        <w:ind w:left="360"/>
        <w:contextualSpacing/>
        <w:rPr>
          <w:rFonts w:ascii="Calibri" w:hAnsi="Calibri" w:cs="Calibri"/>
          <w:sz w:val="20"/>
          <w:szCs w:val="20"/>
        </w:rPr>
      </w:pPr>
      <w:r w:rsidRPr="009C470B">
        <w:rPr>
          <w:rFonts w:ascii="Calibri" w:hAnsi="Calibri" w:cs="Calibri"/>
          <w:sz w:val="20"/>
          <w:szCs w:val="20"/>
        </w:rPr>
        <w:t>Operate every day in a safe manner, following all safety protocols so that you leave work in the same condition you arrive every day.</w:t>
      </w:r>
    </w:p>
    <w:p w14:paraId="6C477046" w14:textId="77777777" w:rsidR="009C470B" w:rsidRPr="009C470B" w:rsidRDefault="009C470B" w:rsidP="009C470B">
      <w:pPr>
        <w:pStyle w:val="ListParagraph"/>
        <w:numPr>
          <w:ilvl w:val="0"/>
          <w:numId w:val="58"/>
        </w:numPr>
        <w:tabs>
          <w:tab w:val="left" w:pos="3600"/>
        </w:tabs>
        <w:spacing w:after="0" w:line="240" w:lineRule="auto"/>
        <w:ind w:left="360"/>
        <w:rPr>
          <w:rFonts w:cs="Calibri"/>
          <w:bCs/>
          <w:sz w:val="20"/>
          <w:szCs w:val="20"/>
        </w:rPr>
      </w:pPr>
      <w:r w:rsidRPr="009C470B">
        <w:rPr>
          <w:rFonts w:cs="Calibri"/>
          <w:bCs/>
          <w:sz w:val="20"/>
          <w:szCs w:val="20"/>
        </w:rPr>
        <w:t xml:space="preserve">Interact and communicate in a positive and respectful manner with all coworkers, managers, and internal/external customers. </w:t>
      </w:r>
    </w:p>
    <w:p w14:paraId="0BAB174F" w14:textId="77777777" w:rsidR="009C470B" w:rsidRPr="009C470B" w:rsidRDefault="009C470B" w:rsidP="009C470B">
      <w:pPr>
        <w:pStyle w:val="ListParagraph"/>
        <w:numPr>
          <w:ilvl w:val="0"/>
          <w:numId w:val="58"/>
        </w:numPr>
        <w:tabs>
          <w:tab w:val="left" w:pos="3600"/>
        </w:tabs>
        <w:spacing w:after="0" w:line="240" w:lineRule="auto"/>
        <w:ind w:left="360"/>
        <w:rPr>
          <w:rFonts w:cs="Calibri"/>
          <w:sz w:val="20"/>
          <w:szCs w:val="20"/>
        </w:rPr>
      </w:pPr>
      <w:r w:rsidRPr="009C470B">
        <w:rPr>
          <w:rFonts w:cs="Calibri"/>
          <w:sz w:val="20"/>
          <w:szCs w:val="20"/>
        </w:rPr>
        <w:t xml:space="preserve">Support and be supported by your teammates in all aspects of the operation. </w:t>
      </w:r>
    </w:p>
    <w:p w14:paraId="3DA9D823" w14:textId="77777777" w:rsidR="009C470B" w:rsidRPr="009C470B" w:rsidRDefault="009C470B" w:rsidP="009C470B">
      <w:pPr>
        <w:pStyle w:val="ListParagraph"/>
        <w:numPr>
          <w:ilvl w:val="0"/>
          <w:numId w:val="58"/>
        </w:numPr>
        <w:tabs>
          <w:tab w:val="left" w:pos="3600"/>
        </w:tabs>
        <w:spacing w:after="0" w:line="240" w:lineRule="auto"/>
        <w:ind w:left="360"/>
        <w:rPr>
          <w:rFonts w:cs="Calibri"/>
          <w:sz w:val="20"/>
          <w:szCs w:val="20"/>
        </w:rPr>
      </w:pPr>
      <w:r w:rsidRPr="009C470B">
        <w:rPr>
          <w:rFonts w:cs="Calibri"/>
          <w:sz w:val="20"/>
          <w:szCs w:val="20"/>
        </w:rPr>
        <w:t xml:space="preserve">Participate in and contribute to process improvements. </w:t>
      </w:r>
    </w:p>
    <w:p w14:paraId="37D59786" w14:textId="77777777" w:rsidR="009C470B" w:rsidRPr="009C470B" w:rsidRDefault="009C470B" w:rsidP="009C470B">
      <w:pPr>
        <w:pStyle w:val="ListParagraph"/>
        <w:numPr>
          <w:ilvl w:val="0"/>
          <w:numId w:val="58"/>
        </w:numPr>
        <w:tabs>
          <w:tab w:val="left" w:pos="3600"/>
        </w:tabs>
        <w:spacing w:after="0" w:line="240" w:lineRule="auto"/>
        <w:ind w:left="360"/>
        <w:rPr>
          <w:rFonts w:cs="Calibri"/>
          <w:sz w:val="20"/>
          <w:szCs w:val="20"/>
        </w:rPr>
      </w:pPr>
      <w:r w:rsidRPr="009C470B">
        <w:rPr>
          <w:rFonts w:cs="Calibri"/>
          <w:sz w:val="20"/>
          <w:szCs w:val="20"/>
        </w:rPr>
        <w:t>Demonstrate willingness to perform other duties as assigned, including working overtime when necessary.</w:t>
      </w:r>
    </w:p>
    <w:p w14:paraId="1822BD3C" w14:textId="77777777" w:rsidR="009C470B" w:rsidRPr="009C470B" w:rsidRDefault="009C470B" w:rsidP="009C470B">
      <w:pPr>
        <w:pStyle w:val="ListParagraph"/>
        <w:spacing w:after="0" w:line="240" w:lineRule="auto"/>
        <w:ind w:left="0"/>
        <w:rPr>
          <w:rFonts w:cs="Calibri"/>
          <w:sz w:val="20"/>
          <w:szCs w:val="20"/>
        </w:rPr>
      </w:pPr>
    </w:p>
    <w:p w14:paraId="07C25A34" w14:textId="77777777" w:rsidR="009C470B" w:rsidRPr="009C470B" w:rsidRDefault="009C470B" w:rsidP="009C470B">
      <w:pPr>
        <w:spacing w:after="0" w:line="240" w:lineRule="auto"/>
        <w:rPr>
          <w:rFonts w:cs="Calibri"/>
          <w:b/>
          <w:sz w:val="20"/>
          <w:szCs w:val="20"/>
          <w:u w:val="single"/>
        </w:rPr>
      </w:pPr>
      <w:r w:rsidRPr="009C470B">
        <w:rPr>
          <w:rFonts w:cs="Calibri"/>
          <w:b/>
          <w:sz w:val="20"/>
          <w:szCs w:val="20"/>
          <w:u w:val="single"/>
        </w:rPr>
        <w:t>Qualifications:</w:t>
      </w:r>
    </w:p>
    <w:p w14:paraId="460B213B"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Minimum HS Diploma or GED required.  Trade School or Military experience is a plus.</w:t>
      </w:r>
    </w:p>
    <w:p w14:paraId="3406B1F2"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lastRenderedPageBreak/>
        <w:t xml:space="preserve">1+ years of previous manufacturing experience strongly preferred; experience working in warehouse, construction or other fast-paced, ‘on your feet’ environment will also be considered.   </w:t>
      </w:r>
    </w:p>
    <w:p w14:paraId="7FE55EC3"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Proven track record of good attendance and reporting to work on time as scheduled</w:t>
      </w:r>
    </w:p>
    <w:p w14:paraId="1D71547B"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Ability to follow work directions, as provided, verbally and in written form (in English)</w:t>
      </w:r>
    </w:p>
    <w:p w14:paraId="1FC2AD0E"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Ability to learn to use electronically controlled equipment and precision measuring tools such as calipers, micrometers, etc. Computer skills helpful.</w:t>
      </w:r>
    </w:p>
    <w:p w14:paraId="0A75B8AC"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 xml:space="preserve">Ability to work and communicate effectively in a team-based environment </w:t>
      </w:r>
    </w:p>
    <w:p w14:paraId="613A5601"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Attention to detail</w:t>
      </w:r>
    </w:p>
    <w:p w14:paraId="1602550F" w14:textId="77777777" w:rsidR="009C470B" w:rsidRPr="009C470B" w:rsidRDefault="009C470B" w:rsidP="009C470B">
      <w:pPr>
        <w:pStyle w:val="ListParagraph"/>
        <w:spacing w:after="0" w:line="240" w:lineRule="auto"/>
        <w:ind w:left="0"/>
        <w:rPr>
          <w:rFonts w:cs="Calibri"/>
          <w:sz w:val="20"/>
          <w:szCs w:val="20"/>
        </w:rPr>
      </w:pPr>
    </w:p>
    <w:p w14:paraId="7285DB1E" w14:textId="77777777" w:rsidR="009C470B" w:rsidRPr="009C470B" w:rsidRDefault="009C470B" w:rsidP="009C470B">
      <w:pPr>
        <w:spacing w:after="0" w:line="240" w:lineRule="auto"/>
        <w:contextualSpacing/>
        <w:rPr>
          <w:rFonts w:eastAsia="Times New Roman" w:cs="Calibri"/>
          <w:bCs/>
          <w:sz w:val="20"/>
          <w:szCs w:val="20"/>
          <w:u w:val="single"/>
        </w:rPr>
      </w:pPr>
      <w:r w:rsidRPr="009C470B">
        <w:rPr>
          <w:rFonts w:eastAsia="Times New Roman" w:cs="Calibri"/>
          <w:b/>
          <w:sz w:val="20"/>
          <w:szCs w:val="20"/>
          <w:u w:val="single"/>
        </w:rPr>
        <w:t>Work Environment / Physical Requirements</w:t>
      </w:r>
      <w:r w:rsidRPr="009C470B">
        <w:rPr>
          <w:rFonts w:eastAsia="Times New Roman" w:cs="Calibri"/>
          <w:b/>
          <w:sz w:val="20"/>
          <w:szCs w:val="20"/>
        </w:rPr>
        <w:t>:</w:t>
      </w:r>
    </w:p>
    <w:p w14:paraId="1433F05B" w14:textId="77777777" w:rsidR="009C470B" w:rsidRPr="009C470B" w:rsidRDefault="009C470B" w:rsidP="009C470B">
      <w:pPr>
        <w:pStyle w:val="ListParagraph"/>
        <w:numPr>
          <w:ilvl w:val="0"/>
          <w:numId w:val="60"/>
        </w:numPr>
        <w:tabs>
          <w:tab w:val="left" w:pos="-1200"/>
          <w:tab w:val="left" w:pos="-720"/>
          <w:tab w:val="left" w:pos="0"/>
          <w:tab w:val="left" w:pos="330"/>
          <w:tab w:val="left" w:pos="1440"/>
          <w:tab w:val="left" w:pos="2160"/>
          <w:tab w:val="left" w:pos="10080"/>
        </w:tabs>
        <w:spacing w:after="0" w:line="240" w:lineRule="auto"/>
        <w:rPr>
          <w:rFonts w:cs="Calibri"/>
          <w:sz w:val="20"/>
          <w:szCs w:val="20"/>
        </w:rPr>
      </w:pPr>
      <w:r w:rsidRPr="009C470B">
        <w:rPr>
          <w:rFonts w:cs="Calibri"/>
          <w:sz w:val="20"/>
          <w:szCs w:val="20"/>
        </w:rPr>
        <w:t xml:space="preserve">Lifting, pushing, pulling and placement of manufacturing parts on a repeated basis, which may have a weight of up to 25 lbs. (or more with assistance) </w:t>
      </w:r>
    </w:p>
    <w:p w14:paraId="2798A09C" w14:textId="77777777" w:rsidR="009C470B" w:rsidRPr="009C470B" w:rsidRDefault="009C470B" w:rsidP="009C470B">
      <w:pPr>
        <w:pStyle w:val="ListParagraph"/>
        <w:numPr>
          <w:ilvl w:val="0"/>
          <w:numId w:val="60"/>
        </w:numPr>
        <w:tabs>
          <w:tab w:val="left" w:pos="-1200"/>
          <w:tab w:val="left" w:pos="-720"/>
          <w:tab w:val="left" w:pos="0"/>
          <w:tab w:val="left" w:pos="330"/>
          <w:tab w:val="left" w:pos="1440"/>
          <w:tab w:val="left" w:pos="2160"/>
          <w:tab w:val="left" w:pos="10080"/>
        </w:tabs>
        <w:spacing w:after="0" w:line="240" w:lineRule="auto"/>
        <w:rPr>
          <w:rFonts w:cs="Calibri"/>
          <w:sz w:val="20"/>
          <w:szCs w:val="20"/>
        </w:rPr>
      </w:pPr>
      <w:r w:rsidRPr="009C470B">
        <w:rPr>
          <w:rFonts w:cs="Calibri"/>
          <w:sz w:val="20"/>
          <w:szCs w:val="20"/>
        </w:rPr>
        <w:t>Ability to remain on feet and move from area to area within the Plant for a minimum period of eight (8) hours, with designated breaks (no tasks allow operators to sit while being performed)</w:t>
      </w:r>
    </w:p>
    <w:p w14:paraId="25565A70" w14:textId="77777777" w:rsidR="009C470B" w:rsidRPr="009C470B" w:rsidRDefault="009C470B" w:rsidP="009C470B">
      <w:pPr>
        <w:pStyle w:val="ListParagraph"/>
        <w:numPr>
          <w:ilvl w:val="0"/>
          <w:numId w:val="60"/>
        </w:numPr>
        <w:tabs>
          <w:tab w:val="left" w:pos="-1200"/>
          <w:tab w:val="left" w:pos="-720"/>
          <w:tab w:val="left" w:pos="0"/>
          <w:tab w:val="left" w:pos="330"/>
          <w:tab w:val="left" w:pos="1440"/>
          <w:tab w:val="left" w:pos="2160"/>
          <w:tab w:val="left" w:pos="10080"/>
        </w:tabs>
        <w:spacing w:after="0" w:line="240" w:lineRule="auto"/>
        <w:rPr>
          <w:rFonts w:cs="Calibri"/>
          <w:sz w:val="20"/>
          <w:szCs w:val="20"/>
        </w:rPr>
      </w:pPr>
      <w:r w:rsidRPr="009C470B">
        <w:rPr>
          <w:rFonts w:cs="Calibri"/>
          <w:sz w:val="20"/>
          <w:szCs w:val="20"/>
        </w:rPr>
        <w:t>Ability to perform repetitive motion tasks with full range of motion with both hands/arms: motions include circular, up and down, back and forth, side to side and overhead</w:t>
      </w:r>
    </w:p>
    <w:p w14:paraId="7CD84563" w14:textId="3409B669" w:rsidR="009C470B" w:rsidRDefault="009C470B" w:rsidP="009C470B">
      <w:pPr>
        <w:pStyle w:val="ListParagraph"/>
        <w:numPr>
          <w:ilvl w:val="0"/>
          <w:numId w:val="60"/>
        </w:numPr>
        <w:tabs>
          <w:tab w:val="left" w:pos="-1200"/>
          <w:tab w:val="left" w:pos="-720"/>
          <w:tab w:val="left" w:pos="0"/>
          <w:tab w:val="left" w:pos="330"/>
          <w:tab w:val="left" w:pos="1440"/>
          <w:tab w:val="left" w:pos="2160"/>
          <w:tab w:val="left" w:pos="10080"/>
        </w:tabs>
        <w:spacing w:after="0" w:line="240" w:lineRule="auto"/>
        <w:rPr>
          <w:rFonts w:cs="Calibri"/>
          <w:sz w:val="20"/>
          <w:szCs w:val="20"/>
        </w:rPr>
      </w:pPr>
      <w:r w:rsidRPr="009C470B">
        <w:rPr>
          <w:rFonts w:cs="Calibri"/>
          <w:sz w:val="20"/>
          <w:szCs w:val="20"/>
        </w:rPr>
        <w:t>Ability to work with, and around, chemicals, including but not limited to nickel based compounds, adhesives and solvent</w:t>
      </w:r>
    </w:p>
    <w:p w14:paraId="38FBCF83" w14:textId="77777777" w:rsidR="00F0186B" w:rsidRDefault="00F0186B" w:rsidP="00F0186B">
      <w:pPr>
        <w:pStyle w:val="ListParagraph"/>
        <w:numPr>
          <w:ilvl w:val="0"/>
          <w:numId w:val="60"/>
        </w:numPr>
        <w:spacing w:after="0" w:line="240" w:lineRule="auto"/>
        <w:mirrorIndents/>
        <w:rPr>
          <w:rFonts w:eastAsiaTheme="minorHAnsi" w:cs="Calibri"/>
          <w:bCs/>
          <w:sz w:val="20"/>
          <w:szCs w:val="20"/>
          <w:u w:val="single"/>
        </w:rPr>
      </w:pPr>
      <w:r>
        <w:rPr>
          <w:rFonts w:cs="Calibri"/>
          <w:sz w:val="20"/>
          <w:szCs w:val="20"/>
        </w:rPr>
        <w:t xml:space="preserve">Be able and willing to wear required Personal Protective Equipment (PPE) as designated such as safety glasses, safety shoes, hard hats, respirator, and other PPE as required </w:t>
      </w:r>
    </w:p>
    <w:p w14:paraId="73A7ADD6" w14:textId="7A22F3CE" w:rsidR="00F0186B" w:rsidRDefault="00F0186B" w:rsidP="00F0186B">
      <w:pPr>
        <w:pStyle w:val="ListParagraph"/>
        <w:tabs>
          <w:tab w:val="left" w:pos="-1200"/>
          <w:tab w:val="left" w:pos="-720"/>
          <w:tab w:val="left" w:pos="0"/>
          <w:tab w:val="left" w:pos="330"/>
          <w:tab w:val="left" w:pos="1440"/>
          <w:tab w:val="left" w:pos="2160"/>
          <w:tab w:val="left" w:pos="10080"/>
        </w:tabs>
        <w:spacing w:after="0" w:line="240" w:lineRule="auto"/>
        <w:ind w:left="360"/>
        <w:rPr>
          <w:rFonts w:cs="Calibri"/>
          <w:sz w:val="20"/>
          <w:szCs w:val="20"/>
        </w:rPr>
      </w:pPr>
    </w:p>
    <w:p w14:paraId="7B1B9462" w14:textId="77777777" w:rsidR="001777D9" w:rsidRPr="00743702" w:rsidRDefault="001777D9" w:rsidP="001777D9">
      <w:pPr>
        <w:spacing w:after="0" w:line="240" w:lineRule="auto"/>
        <w:contextualSpacing/>
        <w:mirrorIndents/>
        <w:rPr>
          <w:rFonts w:cstheme="minorHAnsi"/>
          <w:b/>
          <w:sz w:val="20"/>
          <w:szCs w:val="20"/>
        </w:rPr>
      </w:pPr>
      <w:r w:rsidRPr="00743702">
        <w:rPr>
          <w:rFonts w:cstheme="minorHAnsi"/>
          <w:b/>
          <w:sz w:val="20"/>
          <w:szCs w:val="20"/>
        </w:rPr>
        <w:t>Equal Opportunity Employer - Vet/Disability</w:t>
      </w:r>
    </w:p>
    <w:p w14:paraId="6C18608C" w14:textId="77777777" w:rsidR="001777D9" w:rsidRPr="00743702" w:rsidRDefault="001777D9" w:rsidP="001777D9">
      <w:pPr>
        <w:spacing w:after="0" w:line="240" w:lineRule="auto"/>
        <w:contextualSpacing/>
        <w:mirrorIndents/>
        <w:rPr>
          <w:rFonts w:eastAsia="Times New Roman" w:cstheme="minorHAnsi"/>
          <w:sz w:val="20"/>
          <w:szCs w:val="20"/>
        </w:rPr>
      </w:pPr>
    </w:p>
    <w:p w14:paraId="7E3CB8E4" w14:textId="77777777" w:rsidR="001777D9" w:rsidRPr="00743702" w:rsidRDefault="001777D9" w:rsidP="001777D9">
      <w:pPr>
        <w:spacing w:after="0" w:line="240" w:lineRule="auto"/>
        <w:contextualSpacing/>
        <w:mirrorIndents/>
        <w:rPr>
          <w:rFonts w:cstheme="minorHAnsi"/>
          <w:sz w:val="20"/>
          <w:szCs w:val="20"/>
        </w:rPr>
      </w:pPr>
      <w:r w:rsidRPr="00743702">
        <w:rPr>
          <w:rFonts w:cstheme="minorHAnsi"/>
          <w:sz w:val="20"/>
          <w:szCs w:val="20"/>
        </w:rPr>
        <w:t>We offer a competitive compensation package as well as comprehensive benefits including medical, dental, vision, company-paid life/disability insurance, 401(k) plan, employee stock purchase plan and generous paid leave.</w:t>
      </w:r>
    </w:p>
    <w:p w14:paraId="7A8E0187" w14:textId="77777777" w:rsidR="001777D9" w:rsidRPr="00743702" w:rsidRDefault="001777D9" w:rsidP="001777D9">
      <w:pPr>
        <w:spacing w:after="0" w:line="240" w:lineRule="auto"/>
        <w:contextualSpacing/>
        <w:mirrorIndents/>
        <w:rPr>
          <w:rFonts w:cstheme="minorHAnsi"/>
          <w:sz w:val="20"/>
          <w:szCs w:val="20"/>
        </w:rPr>
      </w:pPr>
    </w:p>
    <w:p w14:paraId="34DD9E3E" w14:textId="77777777" w:rsidR="001777D9" w:rsidRPr="003913C3" w:rsidRDefault="001777D9" w:rsidP="001777D9">
      <w:pPr>
        <w:spacing w:after="0" w:line="240" w:lineRule="auto"/>
        <w:contextualSpacing/>
        <w:mirrorIndents/>
        <w:rPr>
          <w:rFonts w:cstheme="minorHAnsi"/>
          <w:sz w:val="20"/>
          <w:szCs w:val="20"/>
        </w:rPr>
      </w:pPr>
      <w:r w:rsidRPr="003913C3">
        <w:rPr>
          <w:rStyle w:val="text"/>
          <w:rFonts w:cstheme="minorHAnsi"/>
          <w:sz w:val="20"/>
          <w:szCs w:val="20"/>
        </w:rPr>
        <w:t>Employment with FCE is subject to pre-employment drug-screen and background investigation.</w:t>
      </w:r>
    </w:p>
    <w:p w14:paraId="350C704A" w14:textId="77777777" w:rsidR="001777D9" w:rsidRPr="003913C3" w:rsidRDefault="001777D9" w:rsidP="001777D9">
      <w:pPr>
        <w:spacing w:after="0" w:line="240" w:lineRule="auto"/>
        <w:contextualSpacing/>
        <w:mirrorIndents/>
        <w:rPr>
          <w:rFonts w:cstheme="minorHAnsi"/>
          <w:sz w:val="20"/>
          <w:szCs w:val="20"/>
        </w:rPr>
      </w:pPr>
    </w:p>
    <w:p w14:paraId="393C9077" w14:textId="77777777" w:rsidR="001777D9" w:rsidRPr="003913C3" w:rsidRDefault="001777D9" w:rsidP="001777D9">
      <w:pPr>
        <w:spacing w:after="0" w:line="240" w:lineRule="auto"/>
        <w:contextualSpacing/>
        <w:mirrorIndents/>
        <w:textAlignment w:val="baseline"/>
        <w:rPr>
          <w:rFonts w:cstheme="minorHAnsi"/>
          <w:sz w:val="20"/>
          <w:szCs w:val="20"/>
        </w:rPr>
      </w:pPr>
      <w:r w:rsidRPr="003913C3">
        <w:rPr>
          <w:rFonts w:cstheme="minorHAnsi"/>
          <w:sz w:val="20"/>
          <w:szCs w:val="20"/>
        </w:rPr>
        <w:t>FuelCell Energy, Inc. is committed to ensuring that its application process provides an equal employment opportunity to all U.S. job seekers, including individuals with disabilities.</w:t>
      </w:r>
    </w:p>
    <w:p w14:paraId="637EE6F1" w14:textId="77777777" w:rsidR="001777D9" w:rsidRPr="003913C3" w:rsidRDefault="001777D9" w:rsidP="001777D9">
      <w:pPr>
        <w:spacing w:after="0" w:line="240" w:lineRule="auto"/>
        <w:contextualSpacing/>
        <w:mirrorIndents/>
        <w:textAlignment w:val="baseline"/>
        <w:rPr>
          <w:rFonts w:cstheme="minorHAnsi"/>
          <w:sz w:val="20"/>
          <w:szCs w:val="20"/>
        </w:rPr>
      </w:pPr>
    </w:p>
    <w:p w14:paraId="166E90DB" w14:textId="77777777" w:rsidR="001777D9" w:rsidRPr="003913C3" w:rsidRDefault="001777D9" w:rsidP="001777D9">
      <w:pPr>
        <w:spacing w:after="0" w:line="240" w:lineRule="auto"/>
        <w:contextualSpacing/>
        <w:mirrorIndents/>
        <w:textAlignment w:val="baseline"/>
        <w:rPr>
          <w:rFonts w:cstheme="minorHAnsi"/>
          <w:sz w:val="20"/>
          <w:szCs w:val="20"/>
        </w:rPr>
      </w:pPr>
      <w:r w:rsidRPr="003913C3">
        <w:rPr>
          <w:rFonts w:cstheme="minorHAnsi"/>
          <w:sz w:val="20"/>
          <w:szCs w:val="20"/>
        </w:rPr>
        <w:t>If you believe you need a reasonable accommodation in order to search for a job opening or to submit an application, please send an email with your resume to </w:t>
      </w:r>
      <w:hyperlink r:id="rId8" w:tgtFrame="_blank" w:history="1">
        <w:r w:rsidRPr="003913C3">
          <w:rPr>
            <w:rStyle w:val="Hyperlink"/>
            <w:rFonts w:cstheme="minorHAnsi"/>
            <w:b/>
            <w:bCs/>
            <w:color w:val="auto"/>
            <w:sz w:val="20"/>
            <w:szCs w:val="20"/>
            <w:bdr w:val="none" w:sz="0" w:space="0" w:color="auto" w:frame="1"/>
          </w:rPr>
          <w:t>jobs@fce.com</w:t>
        </w:r>
      </w:hyperlink>
      <w:r w:rsidRPr="003913C3">
        <w:rPr>
          <w:rFonts w:cstheme="minorHAnsi"/>
          <w:sz w:val="20"/>
          <w:szCs w:val="20"/>
        </w:rPr>
        <w:t> or contact us by calling </w:t>
      </w:r>
      <w:r w:rsidRPr="003913C3">
        <w:rPr>
          <w:rFonts w:cstheme="minorHAnsi"/>
          <w:b/>
          <w:bCs/>
          <w:sz w:val="20"/>
          <w:szCs w:val="20"/>
          <w:bdr w:val="none" w:sz="0" w:space="0" w:color="auto" w:frame="1"/>
        </w:rPr>
        <w:t>203-205-2070</w:t>
      </w:r>
      <w:r w:rsidRPr="003913C3">
        <w:rPr>
          <w:rFonts w:cstheme="minorHAnsi"/>
          <w:sz w:val="20"/>
          <w:szCs w:val="20"/>
        </w:rPr>
        <w:t>. Please indicate the specifics of the assistance needed.</w:t>
      </w:r>
    </w:p>
    <w:p w14:paraId="2AB7EB37" w14:textId="77777777" w:rsidR="001777D9" w:rsidRDefault="001777D9" w:rsidP="001777D9">
      <w:pPr>
        <w:spacing w:after="0" w:line="240" w:lineRule="auto"/>
        <w:contextualSpacing/>
        <w:mirrorIndents/>
        <w:textAlignment w:val="baseline"/>
        <w:rPr>
          <w:rFonts w:cstheme="minorHAnsi"/>
          <w:sz w:val="20"/>
          <w:szCs w:val="20"/>
        </w:rPr>
      </w:pPr>
    </w:p>
    <w:p w14:paraId="6CC765A9" w14:textId="77777777" w:rsidR="001777D9" w:rsidRPr="003913C3" w:rsidRDefault="001777D9" w:rsidP="001777D9">
      <w:pPr>
        <w:spacing w:after="0" w:line="240" w:lineRule="auto"/>
        <w:contextualSpacing/>
        <w:mirrorIndents/>
        <w:textAlignment w:val="baseline"/>
        <w:rPr>
          <w:rFonts w:cstheme="minorHAnsi"/>
          <w:sz w:val="20"/>
          <w:szCs w:val="20"/>
        </w:rPr>
      </w:pPr>
    </w:p>
    <w:p w14:paraId="3893E594" w14:textId="77777777" w:rsidR="001777D9" w:rsidRPr="003913C3" w:rsidRDefault="001777D9" w:rsidP="001777D9">
      <w:pPr>
        <w:spacing w:after="0" w:line="240" w:lineRule="auto"/>
        <w:contextualSpacing/>
        <w:textAlignment w:val="baseline"/>
        <w:rPr>
          <w:rFonts w:eastAsia="Times New Roman" w:cs="Calibri"/>
          <w:i/>
          <w:sz w:val="20"/>
          <w:szCs w:val="20"/>
        </w:rPr>
      </w:pPr>
      <w:r w:rsidRPr="003913C3">
        <w:rPr>
          <w:rFonts w:eastAsia="Times New Roman" w:cs="Calibri"/>
          <w:b/>
          <w:i/>
          <w:sz w:val="20"/>
          <w:szCs w:val="20"/>
        </w:rPr>
        <w:t>NOTE:</w:t>
      </w:r>
      <w:r w:rsidRPr="003913C3">
        <w:rPr>
          <w:rFonts w:eastAsia="Times New Roman" w:cs="Calibri"/>
          <w:i/>
          <w:sz w:val="20"/>
          <w:szCs w:val="20"/>
        </w:rPr>
        <w:t xml:space="preserve">   This dedicated phone line and email address are designed </w:t>
      </w:r>
      <w:r w:rsidRPr="003913C3">
        <w:rPr>
          <w:rFonts w:eastAsia="Times New Roman" w:cs="Calibri"/>
          <w:b/>
          <w:i/>
          <w:sz w:val="20"/>
          <w:szCs w:val="20"/>
        </w:rPr>
        <w:t>exclusively</w:t>
      </w:r>
      <w:r w:rsidRPr="003913C3">
        <w:rPr>
          <w:rFonts w:eastAsia="Times New Roman" w:cs="Calibri"/>
          <w:i/>
          <w:sz w:val="20"/>
          <w:szCs w:val="20"/>
        </w:rPr>
        <w:t xml:space="preserve"> to assist disabled job seekers whose disability prevents them from being able to apply online. Only messages left for this purpose will be acknowledged.  A response to your request may take up to two business days.</w:t>
      </w:r>
    </w:p>
    <w:p w14:paraId="1CDB28DF" w14:textId="77777777" w:rsidR="001777D9" w:rsidRPr="003913C3" w:rsidRDefault="001777D9" w:rsidP="001777D9">
      <w:pPr>
        <w:spacing w:after="0" w:line="240" w:lineRule="auto"/>
        <w:contextualSpacing/>
        <w:mirrorIndents/>
        <w:textAlignment w:val="baseline"/>
        <w:rPr>
          <w:rFonts w:cstheme="minorHAnsi"/>
          <w:sz w:val="20"/>
          <w:szCs w:val="20"/>
        </w:rPr>
      </w:pPr>
    </w:p>
    <w:p w14:paraId="1EBBBF24" w14:textId="77777777" w:rsidR="001777D9" w:rsidRPr="003913C3" w:rsidRDefault="001777D9" w:rsidP="001777D9">
      <w:pPr>
        <w:spacing w:after="0" w:line="240" w:lineRule="auto"/>
        <w:contextualSpacing/>
        <w:mirrorIndents/>
        <w:rPr>
          <w:rFonts w:cstheme="minorHAnsi"/>
          <w:snapToGrid w:val="0"/>
          <w:sz w:val="20"/>
          <w:szCs w:val="20"/>
        </w:rPr>
      </w:pPr>
      <w:r w:rsidRPr="003913C3">
        <w:rPr>
          <w:rFonts w:cstheme="minorHAnsi"/>
          <w:snapToGrid w:val="0"/>
          <w:sz w:val="20"/>
          <w:szCs w:val="20"/>
        </w:rPr>
        <w:t>No agency submissions please. Resumes submitted to any FuelCell Energy employee without a current, signed and valid contract in place with the FuelCell Energy Recruiting team for this position will become the property of FuelCell Energy and no agency fees will be paid.</w:t>
      </w:r>
    </w:p>
    <w:p w14:paraId="23A09089" w14:textId="77777777" w:rsidR="001777D9" w:rsidRDefault="001777D9" w:rsidP="001777D9">
      <w:pPr>
        <w:spacing w:after="0" w:line="240" w:lineRule="auto"/>
        <w:contextualSpacing/>
        <w:mirrorIndents/>
        <w:rPr>
          <w:rFonts w:asciiTheme="minorHAnsi" w:eastAsia="Times New Roman" w:hAnsiTheme="minorHAnsi" w:cstheme="minorHAnsi"/>
          <w:sz w:val="20"/>
          <w:szCs w:val="20"/>
        </w:rPr>
      </w:pPr>
    </w:p>
    <w:p w14:paraId="61D5A40B" w14:textId="77777777" w:rsidR="001777D9" w:rsidRPr="00171697" w:rsidRDefault="001777D9" w:rsidP="001777D9">
      <w:pPr>
        <w:spacing w:after="0" w:line="240" w:lineRule="auto"/>
        <w:contextualSpacing/>
        <w:rPr>
          <w:rFonts w:ascii="Arial" w:eastAsia="Times New Roman" w:hAnsi="Arial" w:cs="Arial"/>
          <w:i/>
          <w:sz w:val="20"/>
          <w:szCs w:val="20"/>
        </w:rPr>
      </w:pPr>
      <w:r w:rsidRPr="00171697">
        <w:rPr>
          <w:rFonts w:ascii="Arial" w:eastAsia="Times New Roman" w:hAnsi="Arial" w:cs="Arial"/>
          <w:sz w:val="20"/>
          <w:szCs w:val="20"/>
        </w:rPr>
        <w:t xml:space="preserve">  </w:t>
      </w:r>
    </w:p>
    <w:p w14:paraId="5C0336C0" w14:textId="77777777" w:rsidR="001777D9" w:rsidRDefault="0048526B" w:rsidP="001777D9">
      <w:pPr>
        <w:spacing w:after="0" w:line="240" w:lineRule="auto"/>
        <w:contextualSpacing/>
        <w:mirrorIndents/>
        <w:textAlignment w:val="baseline"/>
        <w:rPr>
          <w:rFonts w:cstheme="minorHAnsi"/>
          <w:sz w:val="20"/>
          <w:szCs w:val="20"/>
        </w:rPr>
      </w:pPr>
      <w:hyperlink r:id="rId9" w:history="1">
        <w:r w:rsidR="001777D9" w:rsidRPr="00445431">
          <w:rPr>
            <w:rStyle w:val="Hyperlink"/>
            <w:rFonts w:cstheme="minorHAnsi"/>
            <w:sz w:val="20"/>
            <w:szCs w:val="20"/>
          </w:rPr>
          <w:t>https://www.fuelcellenergy.com/about-us-basic/careers/</w:t>
        </w:r>
      </w:hyperlink>
    </w:p>
    <w:p w14:paraId="29F019D4" w14:textId="77777777" w:rsidR="001777D9" w:rsidRPr="009C470B" w:rsidRDefault="001777D9" w:rsidP="00F0186B">
      <w:pPr>
        <w:pStyle w:val="ListParagraph"/>
        <w:tabs>
          <w:tab w:val="left" w:pos="-1200"/>
          <w:tab w:val="left" w:pos="-720"/>
          <w:tab w:val="left" w:pos="0"/>
          <w:tab w:val="left" w:pos="330"/>
          <w:tab w:val="left" w:pos="1440"/>
          <w:tab w:val="left" w:pos="2160"/>
          <w:tab w:val="left" w:pos="10080"/>
        </w:tabs>
        <w:spacing w:after="0" w:line="240" w:lineRule="auto"/>
        <w:ind w:left="360"/>
        <w:rPr>
          <w:rFonts w:cs="Calibri"/>
          <w:sz w:val="20"/>
          <w:szCs w:val="20"/>
        </w:rPr>
      </w:pPr>
    </w:p>
    <w:sectPr w:rsidR="001777D9" w:rsidRPr="009C470B" w:rsidSect="00623921">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6163" w14:textId="77777777" w:rsidR="003E72EC" w:rsidRDefault="003E72EC" w:rsidP="00436556">
      <w:pPr>
        <w:spacing w:after="0" w:line="240" w:lineRule="auto"/>
      </w:pPr>
      <w:r>
        <w:separator/>
      </w:r>
    </w:p>
  </w:endnote>
  <w:endnote w:type="continuationSeparator" w:id="0">
    <w:p w14:paraId="5BDB19B5" w14:textId="77777777" w:rsidR="003E72EC" w:rsidRDefault="003E72EC" w:rsidP="0043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7AA2" w14:textId="77777777" w:rsidR="003E72EC" w:rsidRDefault="003E72EC" w:rsidP="00436556">
      <w:pPr>
        <w:spacing w:after="0" w:line="240" w:lineRule="auto"/>
      </w:pPr>
      <w:r>
        <w:separator/>
      </w:r>
    </w:p>
  </w:footnote>
  <w:footnote w:type="continuationSeparator" w:id="0">
    <w:p w14:paraId="04C12A96" w14:textId="77777777" w:rsidR="003E72EC" w:rsidRDefault="003E72EC" w:rsidP="0043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BC3C" w14:textId="77777777" w:rsidR="00623921" w:rsidRDefault="00F255DD" w:rsidP="00623921">
    <w:pPr>
      <w:spacing w:after="0" w:line="240" w:lineRule="auto"/>
      <w:contextualSpacing/>
      <w:rPr>
        <w:rFonts w:ascii="Century Gothic" w:eastAsia="Century Gothic" w:hAnsi="Century Gothic" w:cs="Century Gothic"/>
        <w:sz w:val="18"/>
        <w:szCs w:val="18"/>
      </w:rPr>
    </w:pPr>
    <w:r>
      <w:rPr>
        <w:noProof/>
      </w:rPr>
      <w:drawing>
        <wp:anchor distT="0" distB="0" distL="114300" distR="114300" simplePos="0" relativeHeight="251657728" behindDoc="1" locked="0" layoutInCell="1" allowOverlap="1" wp14:anchorId="73C6AF41" wp14:editId="283E4A99">
          <wp:simplePos x="0" y="0"/>
          <wp:positionH relativeFrom="page">
            <wp:posOffset>4610735</wp:posOffset>
          </wp:positionH>
          <wp:positionV relativeFrom="paragraph">
            <wp:posOffset>-351155</wp:posOffset>
          </wp:positionV>
          <wp:extent cx="2701925" cy="60579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92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921">
      <w:rPr>
        <w:rFonts w:ascii="Century Gothic" w:eastAsia="Century Gothic" w:hAnsi="Century Gothic" w:cs="Century Gothic"/>
        <w:sz w:val="18"/>
        <w:szCs w:val="18"/>
      </w:rPr>
      <w:t>FuelCell Energy</w:t>
    </w:r>
  </w:p>
  <w:p w14:paraId="01422EBB" w14:textId="77777777" w:rsidR="00623921" w:rsidRPr="00623921" w:rsidRDefault="0048526B" w:rsidP="00623921">
    <w:pPr>
      <w:spacing w:before="79"/>
      <w:ind w:right="-20"/>
      <w:rPr>
        <w:rFonts w:ascii="Century Gothic" w:eastAsia="Century Gothic" w:hAnsi="Century Gothic" w:cs="Century Gothic"/>
        <w:color w:val="717073"/>
        <w:sz w:val="18"/>
        <w:szCs w:val="18"/>
      </w:rPr>
    </w:pPr>
    <w:hyperlink r:id="rId2" w:history="1">
      <w:r w:rsidR="00623921" w:rsidRPr="00D1603F">
        <w:rPr>
          <w:rStyle w:val="Hyperlink"/>
          <w:rFonts w:ascii="Century Gothic" w:eastAsia="Century Gothic" w:hAnsi="Century Gothic" w:cs="Century Gothic"/>
          <w:sz w:val="18"/>
          <w:szCs w:val="18"/>
        </w:rPr>
        <w:t>www.fuelcellenergy.com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8DF"/>
    <w:multiLevelType w:val="hybridMultilevel"/>
    <w:tmpl w:val="D3AAC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F13CF9"/>
    <w:multiLevelType w:val="hybridMultilevel"/>
    <w:tmpl w:val="17C6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4780"/>
    <w:multiLevelType w:val="hybridMultilevel"/>
    <w:tmpl w:val="719CF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42957"/>
    <w:multiLevelType w:val="hybridMultilevel"/>
    <w:tmpl w:val="3DA2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A3C03"/>
    <w:multiLevelType w:val="hybridMultilevel"/>
    <w:tmpl w:val="23FE5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1C0BC7"/>
    <w:multiLevelType w:val="hybridMultilevel"/>
    <w:tmpl w:val="0FB04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87C26A5"/>
    <w:multiLevelType w:val="hybridMultilevel"/>
    <w:tmpl w:val="8F645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BE7481"/>
    <w:multiLevelType w:val="hybridMultilevel"/>
    <w:tmpl w:val="AA10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12F7E"/>
    <w:multiLevelType w:val="hybridMultilevel"/>
    <w:tmpl w:val="603A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89209F"/>
    <w:multiLevelType w:val="hybridMultilevel"/>
    <w:tmpl w:val="1368C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5238C9"/>
    <w:multiLevelType w:val="hybridMultilevel"/>
    <w:tmpl w:val="87844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8EF3EA8"/>
    <w:multiLevelType w:val="hybridMultilevel"/>
    <w:tmpl w:val="C830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356A2"/>
    <w:multiLevelType w:val="hybridMultilevel"/>
    <w:tmpl w:val="BFC23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013DBC"/>
    <w:multiLevelType w:val="hybridMultilevel"/>
    <w:tmpl w:val="81E2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E2D4E"/>
    <w:multiLevelType w:val="hybridMultilevel"/>
    <w:tmpl w:val="760C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B259B"/>
    <w:multiLevelType w:val="hybridMultilevel"/>
    <w:tmpl w:val="C37C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8138F2"/>
    <w:multiLevelType w:val="hybridMultilevel"/>
    <w:tmpl w:val="B080C90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15:restartNumberingAfterBreak="0">
    <w:nsid w:val="20546F56"/>
    <w:multiLevelType w:val="hybridMultilevel"/>
    <w:tmpl w:val="EC3EB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FB096C"/>
    <w:multiLevelType w:val="hybridMultilevel"/>
    <w:tmpl w:val="377E3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137BA0"/>
    <w:multiLevelType w:val="hybridMultilevel"/>
    <w:tmpl w:val="FB8C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9F68F3"/>
    <w:multiLevelType w:val="hybridMultilevel"/>
    <w:tmpl w:val="09C67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607DA0"/>
    <w:multiLevelType w:val="hybridMultilevel"/>
    <w:tmpl w:val="55E8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4A0D20"/>
    <w:multiLevelType w:val="hybridMultilevel"/>
    <w:tmpl w:val="15025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925C87"/>
    <w:multiLevelType w:val="hybridMultilevel"/>
    <w:tmpl w:val="F05EF6E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4" w15:restartNumberingAfterBreak="0">
    <w:nsid w:val="2BF92115"/>
    <w:multiLevelType w:val="hybridMultilevel"/>
    <w:tmpl w:val="C4C2F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C062C82"/>
    <w:multiLevelType w:val="hybridMultilevel"/>
    <w:tmpl w:val="86F85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2C562D1B"/>
    <w:multiLevelType w:val="hybridMultilevel"/>
    <w:tmpl w:val="56440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FF3B48"/>
    <w:multiLevelType w:val="hybridMultilevel"/>
    <w:tmpl w:val="DB80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A00D1"/>
    <w:multiLevelType w:val="hybridMultilevel"/>
    <w:tmpl w:val="EE8E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780C4D"/>
    <w:multiLevelType w:val="hybridMultilevel"/>
    <w:tmpl w:val="0A32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0D7BD9"/>
    <w:multiLevelType w:val="hybridMultilevel"/>
    <w:tmpl w:val="13F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87051"/>
    <w:multiLevelType w:val="hybridMultilevel"/>
    <w:tmpl w:val="6868C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4104F4"/>
    <w:multiLevelType w:val="hybridMultilevel"/>
    <w:tmpl w:val="8E74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CFB35DE"/>
    <w:multiLevelType w:val="hybridMultilevel"/>
    <w:tmpl w:val="9DE27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F34296"/>
    <w:multiLevelType w:val="hybridMultilevel"/>
    <w:tmpl w:val="6ED44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601982"/>
    <w:multiLevelType w:val="hybridMultilevel"/>
    <w:tmpl w:val="83469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F9501EE"/>
    <w:multiLevelType w:val="hybridMultilevel"/>
    <w:tmpl w:val="69B6EBB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7" w15:restartNumberingAfterBreak="0">
    <w:nsid w:val="4110402D"/>
    <w:multiLevelType w:val="hybridMultilevel"/>
    <w:tmpl w:val="67D6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1F05C3F"/>
    <w:multiLevelType w:val="hybridMultilevel"/>
    <w:tmpl w:val="52781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DE4127"/>
    <w:multiLevelType w:val="multilevel"/>
    <w:tmpl w:val="AF689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4AA31409"/>
    <w:multiLevelType w:val="hybridMultilevel"/>
    <w:tmpl w:val="7ECE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B41F94"/>
    <w:multiLevelType w:val="hybridMultilevel"/>
    <w:tmpl w:val="545C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D8B25F3"/>
    <w:multiLevelType w:val="hybridMultilevel"/>
    <w:tmpl w:val="04BE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0D1BEF"/>
    <w:multiLevelType w:val="hybridMultilevel"/>
    <w:tmpl w:val="B86EC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4E4D3192"/>
    <w:multiLevelType w:val="hybridMultilevel"/>
    <w:tmpl w:val="C698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1C6415"/>
    <w:multiLevelType w:val="multilevel"/>
    <w:tmpl w:val="AF689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535E7FDC"/>
    <w:multiLevelType w:val="hybridMultilevel"/>
    <w:tmpl w:val="F7DEC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4628B5"/>
    <w:multiLevelType w:val="hybridMultilevel"/>
    <w:tmpl w:val="D14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D61DC3"/>
    <w:multiLevelType w:val="hybridMultilevel"/>
    <w:tmpl w:val="E4E49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5901F0"/>
    <w:multiLevelType w:val="hybridMultilevel"/>
    <w:tmpl w:val="13C6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D1A04A5"/>
    <w:multiLevelType w:val="hybridMultilevel"/>
    <w:tmpl w:val="C0261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E5E13EC"/>
    <w:multiLevelType w:val="multilevel"/>
    <w:tmpl w:val="AF689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5E7167B2"/>
    <w:multiLevelType w:val="hybridMultilevel"/>
    <w:tmpl w:val="B778FB7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3" w15:restartNumberingAfterBreak="0">
    <w:nsid w:val="6004541C"/>
    <w:multiLevelType w:val="hybridMultilevel"/>
    <w:tmpl w:val="153A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0CF3D8E"/>
    <w:multiLevelType w:val="hybridMultilevel"/>
    <w:tmpl w:val="7B2CD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F8C2038"/>
    <w:multiLevelType w:val="hybridMultilevel"/>
    <w:tmpl w:val="6E94B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1F121B"/>
    <w:multiLevelType w:val="hybridMultilevel"/>
    <w:tmpl w:val="76D8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1A64D21"/>
    <w:multiLevelType w:val="hybridMultilevel"/>
    <w:tmpl w:val="5EA08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4373D7A"/>
    <w:multiLevelType w:val="hybridMultilevel"/>
    <w:tmpl w:val="5C0A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B01E1E"/>
    <w:multiLevelType w:val="multilevel"/>
    <w:tmpl w:val="AF689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787B523D"/>
    <w:multiLevelType w:val="hybridMultilevel"/>
    <w:tmpl w:val="694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662628"/>
    <w:multiLevelType w:val="hybridMultilevel"/>
    <w:tmpl w:val="078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0"/>
  </w:num>
  <w:num w:numId="3">
    <w:abstractNumId w:val="26"/>
  </w:num>
  <w:num w:numId="4">
    <w:abstractNumId w:val="20"/>
  </w:num>
  <w:num w:numId="5">
    <w:abstractNumId w:val="36"/>
  </w:num>
  <w:num w:numId="6">
    <w:abstractNumId w:val="29"/>
  </w:num>
  <w:num w:numId="7">
    <w:abstractNumId w:val="38"/>
  </w:num>
  <w:num w:numId="8">
    <w:abstractNumId w:val="52"/>
  </w:num>
  <w:num w:numId="9">
    <w:abstractNumId w:val="50"/>
  </w:num>
  <w:num w:numId="10">
    <w:abstractNumId w:val="42"/>
  </w:num>
  <w:num w:numId="11">
    <w:abstractNumId w:val="61"/>
  </w:num>
  <w:num w:numId="12">
    <w:abstractNumId w:val="46"/>
  </w:num>
  <w:num w:numId="13">
    <w:abstractNumId w:val="49"/>
  </w:num>
  <w:num w:numId="14">
    <w:abstractNumId w:val="23"/>
  </w:num>
  <w:num w:numId="15">
    <w:abstractNumId w:val="8"/>
  </w:num>
  <w:num w:numId="16">
    <w:abstractNumId w:val="2"/>
  </w:num>
  <w:num w:numId="17">
    <w:abstractNumId w:val="54"/>
  </w:num>
  <w:num w:numId="18">
    <w:abstractNumId w:val="27"/>
  </w:num>
  <w:num w:numId="19">
    <w:abstractNumId w:val="30"/>
  </w:num>
  <w:num w:numId="20">
    <w:abstractNumId w:val="14"/>
  </w:num>
  <w:num w:numId="21">
    <w:abstractNumId w:val="6"/>
  </w:num>
  <w:num w:numId="22">
    <w:abstractNumId w:val="3"/>
  </w:num>
  <w:num w:numId="23">
    <w:abstractNumId w:val="44"/>
  </w:num>
  <w:num w:numId="24">
    <w:abstractNumId w:val="4"/>
  </w:num>
  <w:num w:numId="25">
    <w:abstractNumId w:val="58"/>
  </w:num>
  <w:num w:numId="26">
    <w:abstractNumId w:val="37"/>
  </w:num>
  <w:num w:numId="27">
    <w:abstractNumId w:val="17"/>
  </w:num>
  <w:num w:numId="28">
    <w:abstractNumId w:val="48"/>
  </w:num>
  <w:num w:numId="29">
    <w:abstractNumId w:val="56"/>
  </w:num>
  <w:num w:numId="30">
    <w:abstractNumId w:val="31"/>
  </w:num>
  <w:num w:numId="31">
    <w:abstractNumId w:val="7"/>
  </w:num>
  <w:num w:numId="32">
    <w:abstractNumId w:val="19"/>
  </w:num>
  <w:num w:numId="33">
    <w:abstractNumId w:val="33"/>
  </w:num>
  <w:num w:numId="34">
    <w:abstractNumId w:val="45"/>
  </w:num>
  <w:num w:numId="35">
    <w:abstractNumId w:val="51"/>
  </w:num>
  <w:num w:numId="36">
    <w:abstractNumId w:val="39"/>
  </w:num>
  <w:num w:numId="37">
    <w:abstractNumId w:val="59"/>
  </w:num>
  <w:num w:numId="38">
    <w:abstractNumId w:val="12"/>
  </w:num>
  <w:num w:numId="39">
    <w:abstractNumId w:val="9"/>
  </w:num>
  <w:num w:numId="40">
    <w:abstractNumId w:val="16"/>
  </w:num>
  <w:num w:numId="41">
    <w:abstractNumId w:val="1"/>
  </w:num>
  <w:num w:numId="42">
    <w:abstractNumId w:val="28"/>
  </w:num>
  <w:num w:numId="43">
    <w:abstractNumId w:val="21"/>
  </w:num>
  <w:num w:numId="44">
    <w:abstractNumId w:val="40"/>
  </w:num>
  <w:num w:numId="45">
    <w:abstractNumId w:val="35"/>
  </w:num>
  <w:num w:numId="46">
    <w:abstractNumId w:val="10"/>
  </w:num>
  <w:num w:numId="47">
    <w:abstractNumId w:val="0"/>
  </w:num>
  <w:num w:numId="48">
    <w:abstractNumId w:val="24"/>
  </w:num>
  <w:num w:numId="49">
    <w:abstractNumId w:val="43"/>
  </w:num>
  <w:num w:numId="50">
    <w:abstractNumId w:val="25"/>
  </w:num>
  <w:num w:numId="51">
    <w:abstractNumId w:val="18"/>
  </w:num>
  <w:num w:numId="52">
    <w:abstractNumId w:val="15"/>
  </w:num>
  <w:num w:numId="53">
    <w:abstractNumId w:val="32"/>
  </w:num>
  <w:num w:numId="54">
    <w:abstractNumId w:val="47"/>
  </w:num>
  <w:num w:numId="55">
    <w:abstractNumId w:val="55"/>
  </w:num>
  <w:num w:numId="56">
    <w:abstractNumId w:val="22"/>
  </w:num>
  <w:num w:numId="57">
    <w:abstractNumId w:val="34"/>
  </w:num>
  <w:num w:numId="58">
    <w:abstractNumId w:val="13"/>
  </w:num>
  <w:num w:numId="59">
    <w:abstractNumId w:val="53"/>
  </w:num>
  <w:num w:numId="60">
    <w:abstractNumId w:val="41"/>
  </w:num>
  <w:num w:numId="61">
    <w:abstractNumId w:val="57"/>
  </w:num>
  <w:num w:numId="62">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70"/>
    <w:rsid w:val="00012DB4"/>
    <w:rsid w:val="00035544"/>
    <w:rsid w:val="00035FCA"/>
    <w:rsid w:val="00042A6A"/>
    <w:rsid w:val="00066BDF"/>
    <w:rsid w:val="0007283E"/>
    <w:rsid w:val="00080507"/>
    <w:rsid w:val="00082AA3"/>
    <w:rsid w:val="00083A64"/>
    <w:rsid w:val="0009164E"/>
    <w:rsid w:val="000924BF"/>
    <w:rsid w:val="000946E6"/>
    <w:rsid w:val="000967AD"/>
    <w:rsid w:val="00096F4F"/>
    <w:rsid w:val="000A35E4"/>
    <w:rsid w:val="000A451B"/>
    <w:rsid w:val="000B4322"/>
    <w:rsid w:val="000C07F8"/>
    <w:rsid w:val="000D7573"/>
    <w:rsid w:val="000E043E"/>
    <w:rsid w:val="000F39C3"/>
    <w:rsid w:val="001038EF"/>
    <w:rsid w:val="0010794F"/>
    <w:rsid w:val="001158B5"/>
    <w:rsid w:val="00120F2A"/>
    <w:rsid w:val="0012109F"/>
    <w:rsid w:val="001347DF"/>
    <w:rsid w:val="001373E1"/>
    <w:rsid w:val="00144242"/>
    <w:rsid w:val="00161E76"/>
    <w:rsid w:val="00170B01"/>
    <w:rsid w:val="001777D9"/>
    <w:rsid w:val="00195447"/>
    <w:rsid w:val="001B2C63"/>
    <w:rsid w:val="001C4B7E"/>
    <w:rsid w:val="001C7571"/>
    <w:rsid w:val="001D49AF"/>
    <w:rsid w:val="001D53C7"/>
    <w:rsid w:val="001E3690"/>
    <w:rsid w:val="001F4F3E"/>
    <w:rsid w:val="001F6BFA"/>
    <w:rsid w:val="00205F84"/>
    <w:rsid w:val="00214EC2"/>
    <w:rsid w:val="00227FAF"/>
    <w:rsid w:val="00232D72"/>
    <w:rsid w:val="00244516"/>
    <w:rsid w:val="00247512"/>
    <w:rsid w:val="00257B86"/>
    <w:rsid w:val="00275BD4"/>
    <w:rsid w:val="002862A0"/>
    <w:rsid w:val="0029157C"/>
    <w:rsid w:val="00295C59"/>
    <w:rsid w:val="002A20A6"/>
    <w:rsid w:val="002A3665"/>
    <w:rsid w:val="002C2A38"/>
    <w:rsid w:val="002D4E2B"/>
    <w:rsid w:val="002E4AAF"/>
    <w:rsid w:val="002E7790"/>
    <w:rsid w:val="002F38F5"/>
    <w:rsid w:val="00313F0A"/>
    <w:rsid w:val="00315B06"/>
    <w:rsid w:val="003229FB"/>
    <w:rsid w:val="003312BD"/>
    <w:rsid w:val="00331E59"/>
    <w:rsid w:val="00335CF6"/>
    <w:rsid w:val="0034110E"/>
    <w:rsid w:val="00351E8F"/>
    <w:rsid w:val="00372EF1"/>
    <w:rsid w:val="0039036D"/>
    <w:rsid w:val="00392EDE"/>
    <w:rsid w:val="003A305A"/>
    <w:rsid w:val="003C23E5"/>
    <w:rsid w:val="003C2EEB"/>
    <w:rsid w:val="003D080F"/>
    <w:rsid w:val="003D22F7"/>
    <w:rsid w:val="003D74BF"/>
    <w:rsid w:val="003E72EC"/>
    <w:rsid w:val="003F5600"/>
    <w:rsid w:val="003F5C8B"/>
    <w:rsid w:val="003F6C0D"/>
    <w:rsid w:val="00405978"/>
    <w:rsid w:val="004124FD"/>
    <w:rsid w:val="004169DD"/>
    <w:rsid w:val="0042583A"/>
    <w:rsid w:val="00432579"/>
    <w:rsid w:val="004362FA"/>
    <w:rsid w:val="00436556"/>
    <w:rsid w:val="004547D2"/>
    <w:rsid w:val="0046468E"/>
    <w:rsid w:val="004679EE"/>
    <w:rsid w:val="0047451F"/>
    <w:rsid w:val="0048526B"/>
    <w:rsid w:val="00497489"/>
    <w:rsid w:val="00497A5D"/>
    <w:rsid w:val="004C2301"/>
    <w:rsid w:val="004C5051"/>
    <w:rsid w:val="004C7654"/>
    <w:rsid w:val="004D0909"/>
    <w:rsid w:val="004D0C9E"/>
    <w:rsid w:val="004D6B92"/>
    <w:rsid w:val="004E4A6F"/>
    <w:rsid w:val="004E6301"/>
    <w:rsid w:val="004F3C13"/>
    <w:rsid w:val="004F497F"/>
    <w:rsid w:val="004F4D56"/>
    <w:rsid w:val="00504FE2"/>
    <w:rsid w:val="005402A6"/>
    <w:rsid w:val="00545D2D"/>
    <w:rsid w:val="00560F3F"/>
    <w:rsid w:val="005B0251"/>
    <w:rsid w:val="005B7807"/>
    <w:rsid w:val="005C3299"/>
    <w:rsid w:val="005C70D7"/>
    <w:rsid w:val="005D6579"/>
    <w:rsid w:val="005E711F"/>
    <w:rsid w:val="0062007F"/>
    <w:rsid w:val="0062178F"/>
    <w:rsid w:val="00623921"/>
    <w:rsid w:val="00640DBD"/>
    <w:rsid w:val="00657507"/>
    <w:rsid w:val="00665E80"/>
    <w:rsid w:val="0067185A"/>
    <w:rsid w:val="006758A3"/>
    <w:rsid w:val="00677FBA"/>
    <w:rsid w:val="0069221E"/>
    <w:rsid w:val="006B03AE"/>
    <w:rsid w:val="006B69EB"/>
    <w:rsid w:val="006C4FD3"/>
    <w:rsid w:val="006C58F8"/>
    <w:rsid w:val="006E40C3"/>
    <w:rsid w:val="006E4566"/>
    <w:rsid w:val="006F3A1D"/>
    <w:rsid w:val="006F436B"/>
    <w:rsid w:val="006F561F"/>
    <w:rsid w:val="006F6330"/>
    <w:rsid w:val="00710B80"/>
    <w:rsid w:val="00752CCF"/>
    <w:rsid w:val="00757031"/>
    <w:rsid w:val="00770BF9"/>
    <w:rsid w:val="0077167C"/>
    <w:rsid w:val="007722BD"/>
    <w:rsid w:val="0077448D"/>
    <w:rsid w:val="00780F70"/>
    <w:rsid w:val="00785870"/>
    <w:rsid w:val="007962E5"/>
    <w:rsid w:val="007B3963"/>
    <w:rsid w:val="007B6B3D"/>
    <w:rsid w:val="007C14BA"/>
    <w:rsid w:val="007F5A76"/>
    <w:rsid w:val="008231BA"/>
    <w:rsid w:val="00824654"/>
    <w:rsid w:val="0085059C"/>
    <w:rsid w:val="0085608E"/>
    <w:rsid w:val="00863C3D"/>
    <w:rsid w:val="00865BFD"/>
    <w:rsid w:val="00876D4F"/>
    <w:rsid w:val="00885CA7"/>
    <w:rsid w:val="00890011"/>
    <w:rsid w:val="008A248F"/>
    <w:rsid w:val="008B4300"/>
    <w:rsid w:val="008B4D4E"/>
    <w:rsid w:val="008E05C8"/>
    <w:rsid w:val="008E1A99"/>
    <w:rsid w:val="008E6E2A"/>
    <w:rsid w:val="008F1085"/>
    <w:rsid w:val="00900038"/>
    <w:rsid w:val="00900C36"/>
    <w:rsid w:val="00900DB6"/>
    <w:rsid w:val="00910011"/>
    <w:rsid w:val="00915A4B"/>
    <w:rsid w:val="00924189"/>
    <w:rsid w:val="009253F8"/>
    <w:rsid w:val="009269ED"/>
    <w:rsid w:val="00962912"/>
    <w:rsid w:val="0096382B"/>
    <w:rsid w:val="00974E8D"/>
    <w:rsid w:val="00976D7E"/>
    <w:rsid w:val="00986F3A"/>
    <w:rsid w:val="009A126A"/>
    <w:rsid w:val="009A256A"/>
    <w:rsid w:val="009B0793"/>
    <w:rsid w:val="009C31E7"/>
    <w:rsid w:val="009C470B"/>
    <w:rsid w:val="009C5E05"/>
    <w:rsid w:val="009C6432"/>
    <w:rsid w:val="009D384F"/>
    <w:rsid w:val="009D5AC0"/>
    <w:rsid w:val="009E143E"/>
    <w:rsid w:val="00A06619"/>
    <w:rsid w:val="00A15362"/>
    <w:rsid w:val="00A232F7"/>
    <w:rsid w:val="00A35361"/>
    <w:rsid w:val="00A50CC1"/>
    <w:rsid w:val="00A67253"/>
    <w:rsid w:val="00A704CD"/>
    <w:rsid w:val="00A7252D"/>
    <w:rsid w:val="00A7640D"/>
    <w:rsid w:val="00A82EEC"/>
    <w:rsid w:val="00A93417"/>
    <w:rsid w:val="00A936FF"/>
    <w:rsid w:val="00AA0756"/>
    <w:rsid w:val="00AA5547"/>
    <w:rsid w:val="00AA5FDC"/>
    <w:rsid w:val="00AC1FD1"/>
    <w:rsid w:val="00AC2CDC"/>
    <w:rsid w:val="00AC7124"/>
    <w:rsid w:val="00AC7B50"/>
    <w:rsid w:val="00AD0FD6"/>
    <w:rsid w:val="00AE149D"/>
    <w:rsid w:val="00AE36A2"/>
    <w:rsid w:val="00B06C07"/>
    <w:rsid w:val="00B2635B"/>
    <w:rsid w:val="00B44B37"/>
    <w:rsid w:val="00B7340E"/>
    <w:rsid w:val="00B75A28"/>
    <w:rsid w:val="00B80CA5"/>
    <w:rsid w:val="00B84F14"/>
    <w:rsid w:val="00B9080A"/>
    <w:rsid w:val="00B94A73"/>
    <w:rsid w:val="00B968CF"/>
    <w:rsid w:val="00B97896"/>
    <w:rsid w:val="00BA6C42"/>
    <w:rsid w:val="00BC0DCF"/>
    <w:rsid w:val="00BD3806"/>
    <w:rsid w:val="00BD7C3A"/>
    <w:rsid w:val="00BE191F"/>
    <w:rsid w:val="00BE1ADD"/>
    <w:rsid w:val="00BF0C31"/>
    <w:rsid w:val="00C06C31"/>
    <w:rsid w:val="00C1303F"/>
    <w:rsid w:val="00C3061B"/>
    <w:rsid w:val="00C45897"/>
    <w:rsid w:val="00C5064F"/>
    <w:rsid w:val="00C60637"/>
    <w:rsid w:val="00C62F26"/>
    <w:rsid w:val="00C649C4"/>
    <w:rsid w:val="00C74678"/>
    <w:rsid w:val="00C75A5A"/>
    <w:rsid w:val="00C93A0F"/>
    <w:rsid w:val="00CA1DC2"/>
    <w:rsid w:val="00CA54BF"/>
    <w:rsid w:val="00CE0B15"/>
    <w:rsid w:val="00CE1AFD"/>
    <w:rsid w:val="00CE4937"/>
    <w:rsid w:val="00CE6DDB"/>
    <w:rsid w:val="00CF0F3F"/>
    <w:rsid w:val="00D02BE6"/>
    <w:rsid w:val="00D03824"/>
    <w:rsid w:val="00D06AE7"/>
    <w:rsid w:val="00D1433F"/>
    <w:rsid w:val="00D44087"/>
    <w:rsid w:val="00D63BE0"/>
    <w:rsid w:val="00D8048D"/>
    <w:rsid w:val="00DA10D6"/>
    <w:rsid w:val="00DB17C5"/>
    <w:rsid w:val="00DC0ACD"/>
    <w:rsid w:val="00DC3C44"/>
    <w:rsid w:val="00DC7A50"/>
    <w:rsid w:val="00DE29CD"/>
    <w:rsid w:val="00E031AD"/>
    <w:rsid w:val="00E16D4D"/>
    <w:rsid w:val="00E20BAD"/>
    <w:rsid w:val="00E307CA"/>
    <w:rsid w:val="00E34148"/>
    <w:rsid w:val="00E36A19"/>
    <w:rsid w:val="00E40BF1"/>
    <w:rsid w:val="00E44001"/>
    <w:rsid w:val="00E6691C"/>
    <w:rsid w:val="00E855A9"/>
    <w:rsid w:val="00E9030D"/>
    <w:rsid w:val="00EA1F27"/>
    <w:rsid w:val="00EA5B37"/>
    <w:rsid w:val="00EB1E80"/>
    <w:rsid w:val="00ED5990"/>
    <w:rsid w:val="00ED7EF2"/>
    <w:rsid w:val="00EE5042"/>
    <w:rsid w:val="00EE6772"/>
    <w:rsid w:val="00F0128C"/>
    <w:rsid w:val="00F0186B"/>
    <w:rsid w:val="00F01D92"/>
    <w:rsid w:val="00F24AD4"/>
    <w:rsid w:val="00F255DD"/>
    <w:rsid w:val="00F55015"/>
    <w:rsid w:val="00F5604A"/>
    <w:rsid w:val="00F606E0"/>
    <w:rsid w:val="00F60E0D"/>
    <w:rsid w:val="00F63E22"/>
    <w:rsid w:val="00F6461E"/>
    <w:rsid w:val="00F668F1"/>
    <w:rsid w:val="00F71E69"/>
    <w:rsid w:val="00F93059"/>
    <w:rsid w:val="00FA339B"/>
    <w:rsid w:val="00FB439E"/>
    <w:rsid w:val="00FB6CF3"/>
    <w:rsid w:val="00FD3B74"/>
    <w:rsid w:val="00FE2327"/>
    <w:rsid w:val="00FF0FC2"/>
    <w:rsid w:val="00FF1432"/>
    <w:rsid w:val="00FF2845"/>
    <w:rsid w:val="00FF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384C72"/>
  <w15:chartTrackingRefBased/>
  <w15:docId w15:val="{20789910-B201-4BDF-9773-78B07E4B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74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36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1BA"/>
    <w:rPr>
      <w:rFonts w:ascii="Tahoma" w:hAnsi="Tahoma" w:cs="Tahoma"/>
      <w:sz w:val="16"/>
      <w:szCs w:val="16"/>
    </w:rPr>
  </w:style>
  <w:style w:type="paragraph" w:styleId="ListParagraph">
    <w:name w:val="List Paragraph"/>
    <w:basedOn w:val="Normal"/>
    <w:uiPriority w:val="34"/>
    <w:qFormat/>
    <w:rsid w:val="008231BA"/>
    <w:pPr>
      <w:ind w:left="720"/>
      <w:contextualSpacing/>
    </w:pPr>
  </w:style>
  <w:style w:type="character" w:styleId="Strong">
    <w:name w:val="Strong"/>
    <w:uiPriority w:val="22"/>
    <w:qFormat/>
    <w:rsid w:val="00244516"/>
    <w:rPr>
      <w:b/>
      <w:bCs/>
    </w:rPr>
  </w:style>
  <w:style w:type="character" w:styleId="Hyperlink">
    <w:name w:val="Hyperlink"/>
    <w:uiPriority w:val="99"/>
    <w:unhideWhenUsed/>
    <w:rsid w:val="0062007F"/>
    <w:rPr>
      <w:color w:val="0000FF"/>
      <w:u w:val="single"/>
    </w:rPr>
  </w:style>
  <w:style w:type="character" w:styleId="FollowedHyperlink">
    <w:name w:val="FollowedHyperlink"/>
    <w:uiPriority w:val="99"/>
    <w:semiHidden/>
    <w:unhideWhenUsed/>
    <w:rsid w:val="0062007F"/>
    <w:rPr>
      <w:color w:val="800080"/>
      <w:u w:val="single"/>
    </w:rPr>
  </w:style>
  <w:style w:type="paragraph" w:styleId="BodyText">
    <w:name w:val="Body Text"/>
    <w:basedOn w:val="Normal"/>
    <w:link w:val="BodyTextChar"/>
    <w:rsid w:val="00876D4F"/>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76D4F"/>
    <w:rPr>
      <w:rFonts w:ascii="Times New Roman" w:eastAsia="Times New Roman" w:hAnsi="Times New Roman" w:cs="Times New Roman"/>
      <w:sz w:val="24"/>
      <w:szCs w:val="24"/>
    </w:rPr>
  </w:style>
  <w:style w:type="paragraph" w:customStyle="1" w:styleId="Default">
    <w:name w:val="Default"/>
    <w:rsid w:val="00924189"/>
    <w:pPr>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semiHidden/>
    <w:unhideWhenUsed/>
    <w:rsid w:val="00924189"/>
    <w:pPr>
      <w:spacing w:after="120"/>
    </w:pPr>
    <w:rPr>
      <w:sz w:val="16"/>
      <w:szCs w:val="16"/>
    </w:rPr>
  </w:style>
  <w:style w:type="character" w:customStyle="1" w:styleId="BodyText3Char">
    <w:name w:val="Body Text 3 Char"/>
    <w:link w:val="BodyText3"/>
    <w:uiPriority w:val="99"/>
    <w:semiHidden/>
    <w:rsid w:val="00924189"/>
    <w:rPr>
      <w:sz w:val="16"/>
      <w:szCs w:val="16"/>
    </w:rPr>
  </w:style>
  <w:style w:type="paragraph" w:styleId="BodyTextIndent3">
    <w:name w:val="Body Text Indent 3"/>
    <w:basedOn w:val="Normal"/>
    <w:link w:val="BodyTextIndent3Char"/>
    <w:uiPriority w:val="99"/>
    <w:unhideWhenUsed/>
    <w:rsid w:val="004C2301"/>
    <w:pPr>
      <w:spacing w:after="120"/>
      <w:ind w:left="360"/>
    </w:pPr>
    <w:rPr>
      <w:sz w:val="16"/>
      <w:szCs w:val="16"/>
    </w:rPr>
  </w:style>
  <w:style w:type="character" w:customStyle="1" w:styleId="BodyTextIndent3Char">
    <w:name w:val="Body Text Indent 3 Char"/>
    <w:link w:val="BodyTextIndent3"/>
    <w:uiPriority w:val="99"/>
    <w:rsid w:val="004C2301"/>
    <w:rPr>
      <w:sz w:val="16"/>
      <w:szCs w:val="16"/>
    </w:rPr>
  </w:style>
  <w:style w:type="paragraph" w:styleId="BodyTextIndent">
    <w:name w:val="Body Text Indent"/>
    <w:basedOn w:val="Normal"/>
    <w:link w:val="BodyTextIndentChar"/>
    <w:unhideWhenUsed/>
    <w:rsid w:val="004C2301"/>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4C230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4C2301"/>
    <w:pPr>
      <w:spacing w:after="120" w:line="480" w:lineRule="auto"/>
    </w:pPr>
  </w:style>
  <w:style w:type="character" w:customStyle="1" w:styleId="BodyText2Char">
    <w:name w:val="Body Text 2 Char"/>
    <w:basedOn w:val="DefaultParagraphFont"/>
    <w:link w:val="BodyText2"/>
    <w:uiPriority w:val="99"/>
    <w:semiHidden/>
    <w:rsid w:val="004C2301"/>
  </w:style>
  <w:style w:type="character" w:customStyle="1" w:styleId="Heading2Char">
    <w:name w:val="Heading 2 Char"/>
    <w:link w:val="Heading2"/>
    <w:uiPriority w:val="9"/>
    <w:rsid w:val="006F436B"/>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36556"/>
    <w:pPr>
      <w:tabs>
        <w:tab w:val="center" w:pos="4680"/>
        <w:tab w:val="right" w:pos="9360"/>
      </w:tabs>
    </w:pPr>
  </w:style>
  <w:style w:type="character" w:customStyle="1" w:styleId="HeaderChar">
    <w:name w:val="Header Char"/>
    <w:link w:val="Header"/>
    <w:uiPriority w:val="99"/>
    <w:rsid w:val="00436556"/>
    <w:rPr>
      <w:sz w:val="22"/>
      <w:szCs w:val="22"/>
    </w:rPr>
  </w:style>
  <w:style w:type="paragraph" w:styleId="Footer">
    <w:name w:val="footer"/>
    <w:basedOn w:val="Normal"/>
    <w:link w:val="FooterChar"/>
    <w:uiPriority w:val="99"/>
    <w:unhideWhenUsed/>
    <w:rsid w:val="00436556"/>
    <w:pPr>
      <w:tabs>
        <w:tab w:val="center" w:pos="4680"/>
        <w:tab w:val="right" w:pos="9360"/>
      </w:tabs>
    </w:pPr>
  </w:style>
  <w:style w:type="character" w:customStyle="1" w:styleId="FooterChar">
    <w:name w:val="Footer Char"/>
    <w:link w:val="Footer"/>
    <w:uiPriority w:val="99"/>
    <w:rsid w:val="00436556"/>
    <w:rPr>
      <w:sz w:val="22"/>
      <w:szCs w:val="22"/>
    </w:rPr>
  </w:style>
  <w:style w:type="paragraph" w:styleId="NoSpacing">
    <w:name w:val="No Spacing"/>
    <w:uiPriority w:val="1"/>
    <w:qFormat/>
    <w:rsid w:val="009D384F"/>
    <w:rPr>
      <w:sz w:val="22"/>
      <w:szCs w:val="22"/>
    </w:rPr>
  </w:style>
  <w:style w:type="character" w:customStyle="1" w:styleId="text">
    <w:name w:val="text"/>
    <w:rsid w:val="004547D2"/>
  </w:style>
  <w:style w:type="paragraph" w:styleId="NormalWeb">
    <w:name w:val="Normal (Web)"/>
    <w:basedOn w:val="Normal"/>
    <w:uiPriority w:val="99"/>
    <w:semiHidden/>
    <w:unhideWhenUsed/>
    <w:rsid w:val="00144242"/>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D03824"/>
    <w:pPr>
      <w:spacing w:after="0" w:line="240" w:lineRule="auto"/>
    </w:pPr>
    <w:rPr>
      <w:rFonts w:cs="Calibri"/>
    </w:rPr>
  </w:style>
  <w:style w:type="character" w:customStyle="1" w:styleId="PlainTextChar">
    <w:name w:val="Plain Text Char"/>
    <w:basedOn w:val="DefaultParagraphFont"/>
    <w:link w:val="PlainText"/>
    <w:uiPriority w:val="99"/>
    <w:semiHidden/>
    <w:rsid w:val="00D03824"/>
    <w:rPr>
      <w:rFonts w:cs="Calibri"/>
      <w:sz w:val="22"/>
      <w:szCs w:val="22"/>
    </w:rPr>
  </w:style>
  <w:style w:type="character" w:customStyle="1" w:styleId="summary">
    <w:name w:val="summary"/>
    <w:rsid w:val="00EE6772"/>
  </w:style>
  <w:style w:type="character" w:customStyle="1" w:styleId="Heading1Char">
    <w:name w:val="Heading 1 Char"/>
    <w:basedOn w:val="DefaultParagraphFont"/>
    <w:link w:val="Heading1"/>
    <w:uiPriority w:val="9"/>
    <w:rsid w:val="0077448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35FCA"/>
    <w:rPr>
      <w:sz w:val="16"/>
      <w:szCs w:val="16"/>
    </w:rPr>
  </w:style>
  <w:style w:type="paragraph" w:styleId="CommentText">
    <w:name w:val="annotation text"/>
    <w:basedOn w:val="Normal"/>
    <w:link w:val="CommentTextChar"/>
    <w:uiPriority w:val="99"/>
    <w:semiHidden/>
    <w:unhideWhenUsed/>
    <w:rsid w:val="00035FCA"/>
    <w:pPr>
      <w:spacing w:line="240" w:lineRule="auto"/>
    </w:pPr>
    <w:rPr>
      <w:sz w:val="20"/>
      <w:szCs w:val="20"/>
    </w:rPr>
  </w:style>
  <w:style w:type="character" w:customStyle="1" w:styleId="CommentTextChar">
    <w:name w:val="Comment Text Char"/>
    <w:basedOn w:val="DefaultParagraphFont"/>
    <w:link w:val="CommentText"/>
    <w:uiPriority w:val="99"/>
    <w:semiHidden/>
    <w:rsid w:val="00035FCA"/>
  </w:style>
  <w:style w:type="paragraph" w:styleId="CommentSubject">
    <w:name w:val="annotation subject"/>
    <w:basedOn w:val="CommentText"/>
    <w:next w:val="CommentText"/>
    <w:link w:val="CommentSubjectChar"/>
    <w:uiPriority w:val="99"/>
    <w:semiHidden/>
    <w:unhideWhenUsed/>
    <w:rsid w:val="00035FCA"/>
    <w:rPr>
      <w:b/>
      <w:bCs/>
    </w:rPr>
  </w:style>
  <w:style w:type="character" w:customStyle="1" w:styleId="CommentSubjectChar">
    <w:name w:val="Comment Subject Char"/>
    <w:basedOn w:val="CommentTextChar"/>
    <w:link w:val="CommentSubject"/>
    <w:uiPriority w:val="99"/>
    <w:semiHidden/>
    <w:rsid w:val="00035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898">
      <w:bodyDiv w:val="1"/>
      <w:marLeft w:val="0"/>
      <w:marRight w:val="0"/>
      <w:marTop w:val="0"/>
      <w:marBottom w:val="0"/>
      <w:divBdr>
        <w:top w:val="none" w:sz="0" w:space="0" w:color="auto"/>
        <w:left w:val="none" w:sz="0" w:space="0" w:color="auto"/>
        <w:bottom w:val="none" w:sz="0" w:space="0" w:color="auto"/>
        <w:right w:val="none" w:sz="0" w:space="0" w:color="auto"/>
      </w:divBdr>
    </w:div>
    <w:div w:id="87850693">
      <w:bodyDiv w:val="1"/>
      <w:marLeft w:val="0"/>
      <w:marRight w:val="0"/>
      <w:marTop w:val="0"/>
      <w:marBottom w:val="0"/>
      <w:divBdr>
        <w:top w:val="none" w:sz="0" w:space="0" w:color="auto"/>
        <w:left w:val="none" w:sz="0" w:space="0" w:color="auto"/>
        <w:bottom w:val="none" w:sz="0" w:space="0" w:color="auto"/>
        <w:right w:val="none" w:sz="0" w:space="0" w:color="auto"/>
      </w:divBdr>
    </w:div>
    <w:div w:id="138768880">
      <w:bodyDiv w:val="1"/>
      <w:marLeft w:val="0"/>
      <w:marRight w:val="0"/>
      <w:marTop w:val="0"/>
      <w:marBottom w:val="0"/>
      <w:divBdr>
        <w:top w:val="none" w:sz="0" w:space="0" w:color="auto"/>
        <w:left w:val="none" w:sz="0" w:space="0" w:color="auto"/>
        <w:bottom w:val="none" w:sz="0" w:space="0" w:color="auto"/>
        <w:right w:val="none" w:sz="0" w:space="0" w:color="auto"/>
      </w:divBdr>
    </w:div>
    <w:div w:id="238367432">
      <w:bodyDiv w:val="1"/>
      <w:marLeft w:val="0"/>
      <w:marRight w:val="0"/>
      <w:marTop w:val="0"/>
      <w:marBottom w:val="0"/>
      <w:divBdr>
        <w:top w:val="none" w:sz="0" w:space="0" w:color="auto"/>
        <w:left w:val="none" w:sz="0" w:space="0" w:color="auto"/>
        <w:bottom w:val="none" w:sz="0" w:space="0" w:color="auto"/>
        <w:right w:val="none" w:sz="0" w:space="0" w:color="auto"/>
      </w:divBdr>
    </w:div>
    <w:div w:id="240138770">
      <w:bodyDiv w:val="1"/>
      <w:marLeft w:val="0"/>
      <w:marRight w:val="0"/>
      <w:marTop w:val="0"/>
      <w:marBottom w:val="0"/>
      <w:divBdr>
        <w:top w:val="none" w:sz="0" w:space="0" w:color="auto"/>
        <w:left w:val="none" w:sz="0" w:space="0" w:color="auto"/>
        <w:bottom w:val="none" w:sz="0" w:space="0" w:color="auto"/>
        <w:right w:val="none" w:sz="0" w:space="0" w:color="auto"/>
      </w:divBdr>
    </w:div>
    <w:div w:id="329022475">
      <w:bodyDiv w:val="1"/>
      <w:marLeft w:val="0"/>
      <w:marRight w:val="0"/>
      <w:marTop w:val="0"/>
      <w:marBottom w:val="0"/>
      <w:divBdr>
        <w:top w:val="none" w:sz="0" w:space="0" w:color="auto"/>
        <w:left w:val="none" w:sz="0" w:space="0" w:color="auto"/>
        <w:bottom w:val="none" w:sz="0" w:space="0" w:color="auto"/>
        <w:right w:val="none" w:sz="0" w:space="0" w:color="auto"/>
      </w:divBdr>
    </w:div>
    <w:div w:id="483664781">
      <w:bodyDiv w:val="1"/>
      <w:marLeft w:val="0"/>
      <w:marRight w:val="0"/>
      <w:marTop w:val="0"/>
      <w:marBottom w:val="0"/>
      <w:divBdr>
        <w:top w:val="none" w:sz="0" w:space="0" w:color="auto"/>
        <w:left w:val="none" w:sz="0" w:space="0" w:color="auto"/>
        <w:bottom w:val="none" w:sz="0" w:space="0" w:color="auto"/>
        <w:right w:val="none" w:sz="0" w:space="0" w:color="auto"/>
      </w:divBdr>
    </w:div>
    <w:div w:id="520827767">
      <w:bodyDiv w:val="1"/>
      <w:marLeft w:val="0"/>
      <w:marRight w:val="0"/>
      <w:marTop w:val="0"/>
      <w:marBottom w:val="0"/>
      <w:divBdr>
        <w:top w:val="none" w:sz="0" w:space="0" w:color="auto"/>
        <w:left w:val="none" w:sz="0" w:space="0" w:color="auto"/>
        <w:bottom w:val="none" w:sz="0" w:space="0" w:color="auto"/>
        <w:right w:val="none" w:sz="0" w:space="0" w:color="auto"/>
      </w:divBdr>
    </w:div>
    <w:div w:id="545878357">
      <w:bodyDiv w:val="1"/>
      <w:marLeft w:val="0"/>
      <w:marRight w:val="0"/>
      <w:marTop w:val="0"/>
      <w:marBottom w:val="0"/>
      <w:divBdr>
        <w:top w:val="none" w:sz="0" w:space="0" w:color="auto"/>
        <w:left w:val="none" w:sz="0" w:space="0" w:color="auto"/>
        <w:bottom w:val="none" w:sz="0" w:space="0" w:color="auto"/>
        <w:right w:val="none" w:sz="0" w:space="0" w:color="auto"/>
      </w:divBdr>
    </w:div>
    <w:div w:id="611786470">
      <w:bodyDiv w:val="1"/>
      <w:marLeft w:val="0"/>
      <w:marRight w:val="0"/>
      <w:marTop w:val="0"/>
      <w:marBottom w:val="0"/>
      <w:divBdr>
        <w:top w:val="none" w:sz="0" w:space="0" w:color="auto"/>
        <w:left w:val="none" w:sz="0" w:space="0" w:color="auto"/>
        <w:bottom w:val="none" w:sz="0" w:space="0" w:color="auto"/>
        <w:right w:val="none" w:sz="0" w:space="0" w:color="auto"/>
      </w:divBdr>
    </w:div>
    <w:div w:id="654994074">
      <w:bodyDiv w:val="1"/>
      <w:marLeft w:val="0"/>
      <w:marRight w:val="0"/>
      <w:marTop w:val="0"/>
      <w:marBottom w:val="0"/>
      <w:divBdr>
        <w:top w:val="none" w:sz="0" w:space="0" w:color="auto"/>
        <w:left w:val="none" w:sz="0" w:space="0" w:color="auto"/>
        <w:bottom w:val="none" w:sz="0" w:space="0" w:color="auto"/>
        <w:right w:val="none" w:sz="0" w:space="0" w:color="auto"/>
      </w:divBdr>
    </w:div>
    <w:div w:id="965087382">
      <w:bodyDiv w:val="1"/>
      <w:marLeft w:val="0"/>
      <w:marRight w:val="0"/>
      <w:marTop w:val="0"/>
      <w:marBottom w:val="0"/>
      <w:divBdr>
        <w:top w:val="none" w:sz="0" w:space="0" w:color="auto"/>
        <w:left w:val="none" w:sz="0" w:space="0" w:color="auto"/>
        <w:bottom w:val="none" w:sz="0" w:space="0" w:color="auto"/>
        <w:right w:val="none" w:sz="0" w:space="0" w:color="auto"/>
      </w:divBdr>
    </w:div>
    <w:div w:id="1160585668">
      <w:bodyDiv w:val="1"/>
      <w:marLeft w:val="0"/>
      <w:marRight w:val="0"/>
      <w:marTop w:val="0"/>
      <w:marBottom w:val="0"/>
      <w:divBdr>
        <w:top w:val="none" w:sz="0" w:space="0" w:color="auto"/>
        <w:left w:val="none" w:sz="0" w:space="0" w:color="auto"/>
        <w:bottom w:val="none" w:sz="0" w:space="0" w:color="auto"/>
        <w:right w:val="none" w:sz="0" w:space="0" w:color="auto"/>
      </w:divBdr>
    </w:div>
    <w:div w:id="1200507399">
      <w:bodyDiv w:val="1"/>
      <w:marLeft w:val="0"/>
      <w:marRight w:val="0"/>
      <w:marTop w:val="0"/>
      <w:marBottom w:val="0"/>
      <w:divBdr>
        <w:top w:val="none" w:sz="0" w:space="0" w:color="auto"/>
        <w:left w:val="none" w:sz="0" w:space="0" w:color="auto"/>
        <w:bottom w:val="none" w:sz="0" w:space="0" w:color="auto"/>
        <w:right w:val="none" w:sz="0" w:space="0" w:color="auto"/>
      </w:divBdr>
    </w:div>
    <w:div w:id="1227570657">
      <w:bodyDiv w:val="1"/>
      <w:marLeft w:val="0"/>
      <w:marRight w:val="0"/>
      <w:marTop w:val="0"/>
      <w:marBottom w:val="0"/>
      <w:divBdr>
        <w:top w:val="none" w:sz="0" w:space="0" w:color="auto"/>
        <w:left w:val="none" w:sz="0" w:space="0" w:color="auto"/>
        <w:bottom w:val="none" w:sz="0" w:space="0" w:color="auto"/>
        <w:right w:val="none" w:sz="0" w:space="0" w:color="auto"/>
      </w:divBdr>
    </w:div>
    <w:div w:id="1331057921">
      <w:bodyDiv w:val="1"/>
      <w:marLeft w:val="0"/>
      <w:marRight w:val="0"/>
      <w:marTop w:val="0"/>
      <w:marBottom w:val="0"/>
      <w:divBdr>
        <w:top w:val="none" w:sz="0" w:space="0" w:color="auto"/>
        <w:left w:val="none" w:sz="0" w:space="0" w:color="auto"/>
        <w:bottom w:val="none" w:sz="0" w:space="0" w:color="auto"/>
        <w:right w:val="none" w:sz="0" w:space="0" w:color="auto"/>
      </w:divBdr>
    </w:div>
    <w:div w:id="1356881161">
      <w:bodyDiv w:val="1"/>
      <w:marLeft w:val="0"/>
      <w:marRight w:val="0"/>
      <w:marTop w:val="0"/>
      <w:marBottom w:val="0"/>
      <w:divBdr>
        <w:top w:val="none" w:sz="0" w:space="0" w:color="auto"/>
        <w:left w:val="none" w:sz="0" w:space="0" w:color="auto"/>
        <w:bottom w:val="none" w:sz="0" w:space="0" w:color="auto"/>
        <w:right w:val="none" w:sz="0" w:space="0" w:color="auto"/>
      </w:divBdr>
    </w:div>
    <w:div w:id="1855193495">
      <w:bodyDiv w:val="1"/>
      <w:marLeft w:val="0"/>
      <w:marRight w:val="0"/>
      <w:marTop w:val="0"/>
      <w:marBottom w:val="0"/>
      <w:divBdr>
        <w:top w:val="none" w:sz="0" w:space="0" w:color="auto"/>
        <w:left w:val="none" w:sz="0" w:space="0" w:color="auto"/>
        <w:bottom w:val="none" w:sz="0" w:space="0" w:color="auto"/>
        <w:right w:val="none" w:sz="0" w:space="0" w:color="auto"/>
      </w:divBdr>
    </w:div>
    <w:div w:id="1953049363">
      <w:bodyDiv w:val="1"/>
      <w:marLeft w:val="0"/>
      <w:marRight w:val="0"/>
      <w:marTop w:val="0"/>
      <w:marBottom w:val="0"/>
      <w:divBdr>
        <w:top w:val="none" w:sz="0" w:space="0" w:color="auto"/>
        <w:left w:val="none" w:sz="0" w:space="0" w:color="auto"/>
        <w:bottom w:val="none" w:sz="0" w:space="0" w:color="auto"/>
        <w:right w:val="none" w:sz="0" w:space="0" w:color="auto"/>
      </w:divBdr>
    </w:div>
    <w:div w:id="1954021452">
      <w:bodyDiv w:val="1"/>
      <w:marLeft w:val="0"/>
      <w:marRight w:val="0"/>
      <w:marTop w:val="0"/>
      <w:marBottom w:val="0"/>
      <w:divBdr>
        <w:top w:val="none" w:sz="0" w:space="0" w:color="auto"/>
        <w:left w:val="none" w:sz="0" w:space="0" w:color="auto"/>
        <w:bottom w:val="none" w:sz="0" w:space="0" w:color="auto"/>
        <w:right w:val="none" w:sz="0" w:space="0" w:color="auto"/>
      </w:divBdr>
    </w:div>
    <w:div w:id="1978028884">
      <w:bodyDiv w:val="1"/>
      <w:marLeft w:val="0"/>
      <w:marRight w:val="0"/>
      <w:marTop w:val="0"/>
      <w:marBottom w:val="0"/>
      <w:divBdr>
        <w:top w:val="none" w:sz="0" w:space="0" w:color="auto"/>
        <w:left w:val="none" w:sz="0" w:space="0" w:color="auto"/>
        <w:bottom w:val="none" w:sz="0" w:space="0" w:color="auto"/>
        <w:right w:val="none" w:sz="0" w:space="0" w:color="auto"/>
      </w:divBdr>
    </w:div>
    <w:div w:id="1998683487">
      <w:bodyDiv w:val="1"/>
      <w:marLeft w:val="0"/>
      <w:marRight w:val="0"/>
      <w:marTop w:val="0"/>
      <w:marBottom w:val="0"/>
      <w:divBdr>
        <w:top w:val="none" w:sz="0" w:space="0" w:color="auto"/>
        <w:left w:val="none" w:sz="0" w:space="0" w:color="auto"/>
        <w:bottom w:val="none" w:sz="0" w:space="0" w:color="auto"/>
        <w:right w:val="none" w:sz="0" w:space="0" w:color="auto"/>
      </w:divBdr>
    </w:div>
    <w:div w:id="2059821186">
      <w:bodyDiv w:val="1"/>
      <w:marLeft w:val="0"/>
      <w:marRight w:val="0"/>
      <w:marTop w:val="0"/>
      <w:marBottom w:val="0"/>
      <w:divBdr>
        <w:top w:val="none" w:sz="0" w:space="0" w:color="auto"/>
        <w:left w:val="none" w:sz="0" w:space="0" w:color="auto"/>
        <w:bottom w:val="none" w:sz="0" w:space="0" w:color="auto"/>
        <w:right w:val="none" w:sz="0" w:space="0" w:color="auto"/>
      </w:divBdr>
    </w:div>
    <w:div w:id="20658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f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elcellenergy.com/about-us-basic/caree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uelcellenerg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C4E9-0619-4172-A12C-E7328498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FuelCell Energy, Inc.</Company>
  <LinksUpToDate>false</LinksUpToDate>
  <CharactersWithSpaces>6429</CharactersWithSpaces>
  <SharedDoc>false</SharedDoc>
  <HLinks>
    <vt:vector size="12" baseType="variant">
      <vt:variant>
        <vt:i4>524342</vt:i4>
      </vt:variant>
      <vt:variant>
        <vt:i4>0</vt:i4>
      </vt:variant>
      <vt:variant>
        <vt:i4>0</vt:i4>
      </vt:variant>
      <vt:variant>
        <vt:i4>5</vt:i4>
      </vt:variant>
      <vt:variant>
        <vt:lpwstr>mailto:jobs@fce.com</vt:lpwstr>
      </vt:variant>
      <vt:variant>
        <vt:lpwstr/>
      </vt:variant>
      <vt:variant>
        <vt:i4>3014699</vt:i4>
      </vt:variant>
      <vt:variant>
        <vt:i4>0</vt:i4>
      </vt:variant>
      <vt:variant>
        <vt:i4>0</vt:i4>
      </vt:variant>
      <vt:variant>
        <vt:i4>5</vt:i4>
      </vt:variant>
      <vt:variant>
        <vt:lpwstr>http://www.fuelcellenergy.com/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Venancio, Ana</dc:creator>
  <cp:keywords/>
  <cp:lastModifiedBy>Benedek, Judy</cp:lastModifiedBy>
  <cp:revision>2</cp:revision>
  <cp:lastPrinted>2017-08-31T16:06:00Z</cp:lastPrinted>
  <dcterms:created xsi:type="dcterms:W3CDTF">2021-04-29T18:34:00Z</dcterms:created>
  <dcterms:modified xsi:type="dcterms:W3CDTF">2021-04-29T18:34:00Z</dcterms:modified>
</cp:coreProperties>
</file>