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C8155" w14:textId="77777777" w:rsidR="000A37AC" w:rsidRPr="00DA0E3D" w:rsidRDefault="00E130AB" w:rsidP="003468B4">
      <w:pPr>
        <w:spacing w:after="240" w:line="240" w:lineRule="auto"/>
        <w:rPr>
          <w:rFonts w:ascii="Century Gothic" w:hAnsi="Century Gothic"/>
          <w:sz w:val="20"/>
          <w:szCs w:val="20"/>
        </w:rPr>
      </w:pPr>
      <w:r w:rsidRPr="00DA0E3D">
        <w:rPr>
          <w:rFonts w:ascii="Century Gothic" w:eastAsia="Times New Roman" w:hAnsi="Century Gothic" w:cs="Times New Roman"/>
          <w:b/>
          <w:bCs/>
          <w:sz w:val="20"/>
          <w:szCs w:val="20"/>
          <w:u w:val="single"/>
        </w:rPr>
        <w:t>FUNCTIONAL AREA</w:t>
      </w:r>
      <w:r w:rsidR="004C5385" w:rsidRPr="00DA0E3D">
        <w:rPr>
          <w:rFonts w:ascii="Century Gothic" w:eastAsia="Times New Roman" w:hAnsi="Century Gothic" w:cs="Times New Roman"/>
          <w:b/>
          <w:bCs/>
          <w:sz w:val="20"/>
          <w:szCs w:val="20"/>
          <w:u w:val="single"/>
        </w:rPr>
        <w:t>:</w:t>
      </w:r>
      <w:r w:rsidR="00D5054E" w:rsidRPr="00DA0E3D">
        <w:rPr>
          <w:rFonts w:ascii="Century Gothic" w:hAnsi="Century Gothic"/>
          <w:sz w:val="20"/>
          <w:szCs w:val="20"/>
        </w:rPr>
        <w:t xml:space="preserve">   Quality Assurance</w:t>
      </w:r>
    </w:p>
    <w:p w14:paraId="422C8156" w14:textId="7E20BDF5" w:rsidR="004C5385" w:rsidRPr="00DA0E3D" w:rsidRDefault="00E130AB" w:rsidP="003468B4">
      <w:pPr>
        <w:spacing w:after="240" w:line="240" w:lineRule="auto"/>
        <w:rPr>
          <w:rFonts w:ascii="Century Gothic" w:hAnsi="Century Gothic"/>
          <w:sz w:val="20"/>
          <w:szCs w:val="20"/>
        </w:rPr>
      </w:pPr>
      <w:r w:rsidRPr="00DA0E3D">
        <w:rPr>
          <w:rFonts w:ascii="Century Gothic" w:eastAsia="Times New Roman" w:hAnsi="Century Gothic" w:cs="Times New Roman"/>
          <w:b/>
          <w:bCs/>
          <w:sz w:val="20"/>
          <w:szCs w:val="20"/>
          <w:u w:val="single"/>
        </w:rPr>
        <w:t>JOB TITLE</w:t>
      </w:r>
      <w:r w:rsidR="00477858" w:rsidRPr="00DA0E3D">
        <w:rPr>
          <w:rFonts w:ascii="Century Gothic" w:eastAsia="Times New Roman" w:hAnsi="Century Gothic" w:cs="Times New Roman"/>
          <w:b/>
          <w:bCs/>
          <w:sz w:val="20"/>
          <w:szCs w:val="20"/>
          <w:u w:val="single"/>
        </w:rPr>
        <w:t>:</w:t>
      </w:r>
      <w:r w:rsidR="00477858" w:rsidRPr="00DA0E3D">
        <w:rPr>
          <w:rFonts w:ascii="Century Gothic" w:eastAsia="Times New Roman" w:hAnsi="Century Gothic" w:cs="Times New Roman"/>
          <w:b/>
          <w:bCs/>
          <w:sz w:val="20"/>
          <w:szCs w:val="20"/>
        </w:rPr>
        <w:t xml:space="preserve">   </w:t>
      </w:r>
      <w:r w:rsidR="00D5054E" w:rsidRPr="00DA0E3D">
        <w:rPr>
          <w:rFonts w:ascii="Century Gothic" w:hAnsi="Century Gothic"/>
          <w:sz w:val="20"/>
          <w:szCs w:val="20"/>
        </w:rPr>
        <w:t xml:space="preserve">QC </w:t>
      </w:r>
      <w:r w:rsidR="00963604">
        <w:rPr>
          <w:rFonts w:ascii="Century Gothic" w:hAnsi="Century Gothic"/>
          <w:sz w:val="20"/>
          <w:szCs w:val="20"/>
        </w:rPr>
        <w:t>Technician</w:t>
      </w:r>
      <w:r w:rsidR="00D5054E" w:rsidRPr="00DA0E3D">
        <w:rPr>
          <w:rFonts w:ascii="Century Gothic" w:hAnsi="Century Gothic"/>
          <w:sz w:val="20"/>
          <w:szCs w:val="20"/>
        </w:rPr>
        <w:t xml:space="preserve"> </w:t>
      </w:r>
      <w:r w:rsidR="00D2703E">
        <w:rPr>
          <w:rFonts w:ascii="Century Gothic" w:hAnsi="Century Gothic"/>
          <w:sz w:val="20"/>
          <w:szCs w:val="20"/>
        </w:rPr>
        <w:t xml:space="preserve">/ </w:t>
      </w:r>
      <w:r w:rsidR="00257704">
        <w:rPr>
          <w:rFonts w:ascii="Century Gothic" w:hAnsi="Century Gothic"/>
          <w:sz w:val="20"/>
          <w:szCs w:val="20"/>
        </w:rPr>
        <w:t>Facilitator</w:t>
      </w:r>
    </w:p>
    <w:p w14:paraId="422C8157" w14:textId="0696608E" w:rsidR="00D62D8B" w:rsidRDefault="00D62D8B" w:rsidP="00D62D8B">
      <w:pPr>
        <w:spacing w:after="0" w:line="240" w:lineRule="auto"/>
        <w:rPr>
          <w:rFonts w:ascii="Century Gothic" w:eastAsia="Times New Roman" w:hAnsi="Century Gothic" w:cs="Times New Roman"/>
          <w:b/>
          <w:bCs/>
          <w:sz w:val="20"/>
          <w:szCs w:val="20"/>
          <w:u w:val="single"/>
        </w:rPr>
      </w:pPr>
      <w:r w:rsidRPr="00DA0E3D">
        <w:rPr>
          <w:rFonts w:ascii="Century Gothic" w:eastAsia="Times New Roman" w:hAnsi="Century Gothic" w:cs="Times New Roman"/>
          <w:b/>
          <w:bCs/>
          <w:sz w:val="20"/>
          <w:szCs w:val="20"/>
          <w:u w:val="single"/>
        </w:rPr>
        <w:t xml:space="preserve">POSITION SUMMARY: </w:t>
      </w:r>
    </w:p>
    <w:p w14:paraId="064DF750" w14:textId="4EB680C7" w:rsidR="00D2703E" w:rsidRDefault="00257704" w:rsidP="00D2703E">
      <w:pPr>
        <w:spacing w:after="0" w:line="240" w:lineRule="auto"/>
        <w:rPr>
          <w:rFonts w:ascii="Century Gothic" w:eastAsia="Times New Roman" w:hAnsi="Century Gothic" w:cs="Times New Roman"/>
          <w:bCs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</w:t>
      </w:r>
      <w:r w:rsidR="009D4499">
        <w:rPr>
          <w:rFonts w:ascii="Century Gothic" w:hAnsi="Century Gothic"/>
          <w:sz w:val="20"/>
          <w:szCs w:val="20"/>
        </w:rPr>
        <w:t xml:space="preserve">ssist in the </w:t>
      </w:r>
      <w:r w:rsidR="002A4363" w:rsidRPr="00257704">
        <w:rPr>
          <w:rFonts w:ascii="Century Gothic" w:hAnsi="Century Gothic"/>
          <w:sz w:val="20"/>
          <w:szCs w:val="20"/>
        </w:rPr>
        <w:t>process/systems improvements in accordance to ISO standards</w:t>
      </w:r>
      <w:r w:rsidR="00D2703E" w:rsidRPr="00257704">
        <w:rPr>
          <w:rFonts w:ascii="Century Gothic" w:hAnsi="Century Gothic"/>
          <w:sz w:val="20"/>
          <w:szCs w:val="20"/>
        </w:rPr>
        <w:t>.</w:t>
      </w:r>
      <w:r w:rsidR="00D2703E" w:rsidRPr="00D2703E">
        <w:rPr>
          <w:rFonts w:ascii="Century Gothic" w:eastAsia="Times New Roman" w:hAnsi="Century Gothic" w:cs="Times New Roman"/>
          <w:bCs/>
          <w:sz w:val="20"/>
          <w:szCs w:val="20"/>
        </w:rPr>
        <w:t xml:space="preserve"> </w:t>
      </w:r>
      <w:r w:rsidR="00D2703E">
        <w:rPr>
          <w:rFonts w:ascii="Century Gothic" w:eastAsia="Times New Roman" w:hAnsi="Century Gothic" w:cs="Times New Roman"/>
          <w:bCs/>
          <w:sz w:val="20"/>
          <w:szCs w:val="20"/>
        </w:rPr>
        <w:t xml:space="preserve">Will work </w:t>
      </w:r>
      <w:r w:rsidR="00A70487">
        <w:rPr>
          <w:rFonts w:ascii="Century Gothic" w:eastAsia="Times New Roman" w:hAnsi="Century Gothic" w:cs="Times New Roman"/>
          <w:bCs/>
          <w:sz w:val="20"/>
          <w:szCs w:val="20"/>
        </w:rPr>
        <w:t>independently</w:t>
      </w:r>
      <w:r w:rsidR="00A03BD7">
        <w:rPr>
          <w:rFonts w:ascii="Century Gothic" w:eastAsia="Times New Roman" w:hAnsi="Century Gothic" w:cs="Times New Roman"/>
          <w:bCs/>
          <w:sz w:val="20"/>
          <w:szCs w:val="20"/>
        </w:rPr>
        <w:t xml:space="preserve"> </w:t>
      </w:r>
      <w:r>
        <w:rPr>
          <w:rFonts w:ascii="Century Gothic" w:eastAsia="Times New Roman" w:hAnsi="Century Gothic" w:cs="Times New Roman"/>
          <w:bCs/>
          <w:sz w:val="20"/>
          <w:szCs w:val="20"/>
        </w:rPr>
        <w:t xml:space="preserve">and </w:t>
      </w:r>
      <w:r w:rsidR="00D2703E">
        <w:rPr>
          <w:rFonts w:ascii="Century Gothic" w:eastAsia="Times New Roman" w:hAnsi="Century Gothic" w:cs="Times New Roman"/>
          <w:bCs/>
          <w:sz w:val="20"/>
          <w:szCs w:val="20"/>
        </w:rPr>
        <w:t xml:space="preserve">alongside </w:t>
      </w:r>
      <w:r>
        <w:rPr>
          <w:rFonts w:ascii="Century Gothic" w:eastAsia="Times New Roman" w:hAnsi="Century Gothic" w:cs="Times New Roman"/>
          <w:bCs/>
          <w:sz w:val="20"/>
          <w:szCs w:val="20"/>
        </w:rPr>
        <w:t xml:space="preserve">the </w:t>
      </w:r>
      <w:r w:rsidR="00D2703E">
        <w:rPr>
          <w:rFonts w:ascii="Century Gothic" w:eastAsia="Times New Roman" w:hAnsi="Century Gothic" w:cs="Times New Roman"/>
          <w:bCs/>
          <w:sz w:val="20"/>
          <w:szCs w:val="20"/>
        </w:rPr>
        <w:t>Q.A Auditor</w:t>
      </w:r>
      <w:r w:rsidR="003835E3">
        <w:rPr>
          <w:rFonts w:ascii="Century Gothic" w:eastAsia="Times New Roman" w:hAnsi="Century Gothic" w:cs="Times New Roman"/>
          <w:bCs/>
          <w:sz w:val="20"/>
          <w:szCs w:val="20"/>
        </w:rPr>
        <w:t xml:space="preserve"> </w:t>
      </w:r>
      <w:r w:rsidR="00A03BD7">
        <w:rPr>
          <w:rFonts w:ascii="Century Gothic" w:eastAsia="Times New Roman" w:hAnsi="Century Gothic" w:cs="Times New Roman"/>
          <w:bCs/>
          <w:sz w:val="20"/>
          <w:szCs w:val="20"/>
        </w:rPr>
        <w:t xml:space="preserve">which </w:t>
      </w:r>
      <w:r>
        <w:rPr>
          <w:rFonts w:ascii="Century Gothic" w:eastAsia="Times New Roman" w:hAnsi="Century Gothic" w:cs="Times New Roman"/>
          <w:bCs/>
          <w:sz w:val="20"/>
          <w:szCs w:val="20"/>
        </w:rPr>
        <w:t xml:space="preserve">will include </w:t>
      </w:r>
      <w:r w:rsidR="00A03BD7">
        <w:rPr>
          <w:rFonts w:ascii="Century Gothic" w:eastAsia="Times New Roman" w:hAnsi="Century Gothic" w:cs="Times New Roman"/>
          <w:bCs/>
          <w:sz w:val="20"/>
          <w:szCs w:val="20"/>
        </w:rPr>
        <w:t>sc</w:t>
      </w:r>
      <w:r w:rsidR="00A70487">
        <w:rPr>
          <w:rFonts w:ascii="Century Gothic" w:eastAsia="Times New Roman" w:hAnsi="Century Gothic" w:cs="Times New Roman"/>
          <w:bCs/>
          <w:sz w:val="20"/>
          <w:szCs w:val="20"/>
        </w:rPr>
        <w:t xml:space="preserve">heduling and task managing </w:t>
      </w:r>
      <w:r w:rsidR="00A03BD7">
        <w:rPr>
          <w:rFonts w:ascii="Century Gothic" w:eastAsia="Times New Roman" w:hAnsi="Century Gothic" w:cs="Times New Roman"/>
          <w:bCs/>
          <w:sz w:val="20"/>
          <w:szCs w:val="20"/>
        </w:rPr>
        <w:t xml:space="preserve">all </w:t>
      </w:r>
      <w:r w:rsidR="00954F06">
        <w:rPr>
          <w:rFonts w:ascii="Century Gothic" w:eastAsia="Times New Roman" w:hAnsi="Century Gothic" w:cs="Times New Roman"/>
          <w:bCs/>
          <w:sz w:val="20"/>
          <w:szCs w:val="20"/>
        </w:rPr>
        <w:t>department’s</w:t>
      </w:r>
      <w:r>
        <w:rPr>
          <w:rFonts w:ascii="Century Gothic" w:eastAsia="Times New Roman" w:hAnsi="Century Gothic" w:cs="Times New Roman"/>
          <w:bCs/>
          <w:sz w:val="20"/>
          <w:szCs w:val="20"/>
        </w:rPr>
        <w:t xml:space="preserve"> while</w:t>
      </w:r>
      <w:r w:rsidR="003835E3">
        <w:rPr>
          <w:rFonts w:ascii="Century Gothic" w:eastAsia="Times New Roman" w:hAnsi="Century Gothic" w:cs="Times New Roman"/>
          <w:bCs/>
          <w:sz w:val="20"/>
          <w:szCs w:val="20"/>
        </w:rPr>
        <w:t xml:space="preserve"> </w:t>
      </w:r>
      <w:r w:rsidR="00A70487">
        <w:rPr>
          <w:rFonts w:ascii="Century Gothic" w:eastAsia="Times New Roman" w:hAnsi="Century Gothic" w:cs="Times New Roman"/>
          <w:bCs/>
          <w:sz w:val="20"/>
          <w:szCs w:val="20"/>
        </w:rPr>
        <w:t xml:space="preserve">insuring they </w:t>
      </w:r>
      <w:r w:rsidR="003835E3">
        <w:rPr>
          <w:rFonts w:ascii="Century Gothic" w:eastAsia="Times New Roman" w:hAnsi="Century Gothic" w:cs="Times New Roman"/>
          <w:bCs/>
          <w:sz w:val="20"/>
          <w:szCs w:val="20"/>
        </w:rPr>
        <w:t>are</w:t>
      </w:r>
      <w:r w:rsidR="00A70487">
        <w:rPr>
          <w:rFonts w:ascii="Century Gothic" w:eastAsia="Times New Roman" w:hAnsi="Century Gothic" w:cs="Times New Roman"/>
          <w:bCs/>
          <w:sz w:val="20"/>
          <w:szCs w:val="20"/>
        </w:rPr>
        <w:t xml:space="preserve"> up to date with all </w:t>
      </w:r>
      <w:r w:rsidR="003835E3">
        <w:rPr>
          <w:rFonts w:ascii="Century Gothic" w:eastAsia="Times New Roman" w:hAnsi="Century Gothic" w:cs="Times New Roman"/>
          <w:bCs/>
          <w:sz w:val="20"/>
          <w:szCs w:val="20"/>
        </w:rPr>
        <w:t>matrixes and ISO schedules</w:t>
      </w:r>
      <w:r w:rsidR="00A70487">
        <w:rPr>
          <w:rFonts w:ascii="Century Gothic" w:eastAsia="Times New Roman" w:hAnsi="Century Gothic" w:cs="Times New Roman"/>
          <w:bCs/>
          <w:sz w:val="20"/>
          <w:szCs w:val="20"/>
        </w:rPr>
        <w:t xml:space="preserve">. </w:t>
      </w:r>
    </w:p>
    <w:p w14:paraId="5202E69A" w14:textId="5031170C" w:rsidR="002A4363" w:rsidRPr="00DA0E3D" w:rsidRDefault="002A4363" w:rsidP="00D62D8B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</w:rPr>
      </w:pPr>
    </w:p>
    <w:p w14:paraId="691E2302" w14:textId="4D5044E9" w:rsidR="00B43BBB" w:rsidRPr="00B43BBB" w:rsidRDefault="00B43BBB" w:rsidP="00792E20">
      <w:pPr>
        <w:spacing w:after="0" w:line="240" w:lineRule="auto"/>
        <w:rPr>
          <w:rFonts w:ascii="Century Gothic" w:eastAsia="Times New Roman" w:hAnsi="Century Gothic" w:cs="Times New Roman"/>
          <w:bCs/>
          <w:sz w:val="20"/>
          <w:szCs w:val="20"/>
        </w:rPr>
      </w:pPr>
      <w:r w:rsidRPr="00B43BBB">
        <w:rPr>
          <w:rFonts w:ascii="Century Gothic" w:eastAsia="Times New Roman" w:hAnsi="Century Gothic" w:cs="Times New Roman"/>
          <w:bCs/>
          <w:sz w:val="20"/>
          <w:szCs w:val="20"/>
        </w:rPr>
        <w:t xml:space="preserve">The inspection of materials purchased or produced by </w:t>
      </w:r>
      <w:r>
        <w:rPr>
          <w:rFonts w:ascii="Century Gothic" w:eastAsia="Times New Roman" w:hAnsi="Century Gothic" w:cs="Times New Roman"/>
          <w:bCs/>
          <w:sz w:val="20"/>
          <w:szCs w:val="20"/>
        </w:rPr>
        <w:t>H-O Products</w:t>
      </w:r>
      <w:r w:rsidRPr="00B43BBB">
        <w:rPr>
          <w:rFonts w:ascii="Century Gothic" w:eastAsia="Times New Roman" w:hAnsi="Century Gothic" w:cs="Times New Roman"/>
          <w:bCs/>
          <w:sz w:val="20"/>
          <w:szCs w:val="20"/>
        </w:rPr>
        <w:t xml:space="preserve"> to determine if materials meet or exceed all specifications and requirements.  Inspection</w:t>
      </w:r>
      <w:r w:rsidR="001508F7">
        <w:rPr>
          <w:rFonts w:ascii="Century Gothic" w:eastAsia="Times New Roman" w:hAnsi="Century Gothic" w:cs="Times New Roman"/>
          <w:bCs/>
          <w:sz w:val="20"/>
          <w:szCs w:val="20"/>
        </w:rPr>
        <w:t>’s</w:t>
      </w:r>
      <w:r w:rsidRPr="00B43BBB">
        <w:rPr>
          <w:rFonts w:ascii="Century Gothic" w:eastAsia="Times New Roman" w:hAnsi="Century Gothic" w:cs="Times New Roman"/>
          <w:bCs/>
          <w:sz w:val="20"/>
          <w:szCs w:val="20"/>
        </w:rPr>
        <w:t xml:space="preserve"> includes receiving goods and RMA products.  The technician will create and process RMA transactions and product audit records</w:t>
      </w:r>
      <w:r w:rsidR="00190651">
        <w:rPr>
          <w:rFonts w:ascii="Century Gothic" w:eastAsia="Times New Roman" w:hAnsi="Century Gothic" w:cs="Times New Roman"/>
          <w:bCs/>
          <w:sz w:val="20"/>
          <w:szCs w:val="20"/>
        </w:rPr>
        <w:t xml:space="preserve"> as well as conduct </w:t>
      </w:r>
      <w:r w:rsidR="00FC7A70">
        <w:rPr>
          <w:rFonts w:ascii="Century Gothic" w:eastAsia="Times New Roman" w:hAnsi="Century Gothic" w:cs="Times New Roman"/>
          <w:bCs/>
          <w:sz w:val="20"/>
          <w:szCs w:val="20"/>
        </w:rPr>
        <w:t>product inspection and verification</w:t>
      </w:r>
      <w:r w:rsidRPr="00B43BBB">
        <w:rPr>
          <w:rFonts w:ascii="Century Gothic" w:eastAsia="Times New Roman" w:hAnsi="Century Gothic" w:cs="Times New Roman"/>
          <w:bCs/>
          <w:sz w:val="20"/>
          <w:szCs w:val="20"/>
        </w:rPr>
        <w:t xml:space="preserve">.  </w:t>
      </w:r>
      <w:r w:rsidR="00A66D4E">
        <w:rPr>
          <w:rFonts w:ascii="Century Gothic" w:eastAsia="Times New Roman" w:hAnsi="Century Gothic" w:cs="Times New Roman"/>
          <w:bCs/>
          <w:sz w:val="20"/>
          <w:szCs w:val="20"/>
        </w:rPr>
        <w:t xml:space="preserve">This will include Root –Cause and Corrective actions for in- house-customer and vender complaints and rejects. </w:t>
      </w:r>
      <w:r w:rsidRPr="00B43BBB">
        <w:rPr>
          <w:rFonts w:ascii="Century Gothic" w:eastAsia="Times New Roman" w:hAnsi="Century Gothic" w:cs="Times New Roman"/>
          <w:bCs/>
          <w:sz w:val="20"/>
          <w:szCs w:val="20"/>
        </w:rPr>
        <w:t>Processing of a</w:t>
      </w:r>
      <w:r w:rsidR="00257704">
        <w:rPr>
          <w:rFonts w:ascii="Century Gothic" w:eastAsia="Times New Roman" w:hAnsi="Century Gothic" w:cs="Times New Roman"/>
          <w:bCs/>
          <w:sz w:val="20"/>
          <w:szCs w:val="20"/>
        </w:rPr>
        <w:t xml:space="preserve">ll assigned day-to-day work while </w:t>
      </w:r>
      <w:r w:rsidRPr="00B43BBB">
        <w:rPr>
          <w:rFonts w:ascii="Century Gothic" w:eastAsia="Times New Roman" w:hAnsi="Century Gothic" w:cs="Times New Roman"/>
          <w:bCs/>
          <w:sz w:val="20"/>
          <w:szCs w:val="20"/>
        </w:rPr>
        <w:t xml:space="preserve">assisting the </w:t>
      </w:r>
      <w:r w:rsidR="00FC7A70">
        <w:rPr>
          <w:rFonts w:ascii="Century Gothic" w:eastAsia="Times New Roman" w:hAnsi="Century Gothic" w:cs="Times New Roman"/>
          <w:bCs/>
          <w:sz w:val="20"/>
          <w:szCs w:val="20"/>
        </w:rPr>
        <w:t>Operations Manager</w:t>
      </w:r>
      <w:r w:rsidRPr="00B43BBB">
        <w:rPr>
          <w:rFonts w:ascii="Century Gothic" w:eastAsia="Times New Roman" w:hAnsi="Century Gothic" w:cs="Times New Roman"/>
          <w:bCs/>
          <w:sz w:val="20"/>
          <w:szCs w:val="20"/>
        </w:rPr>
        <w:t xml:space="preserve"> where and when required.</w:t>
      </w:r>
      <w:r w:rsidR="00D2703E">
        <w:rPr>
          <w:rFonts w:ascii="Century Gothic" w:eastAsia="Times New Roman" w:hAnsi="Century Gothic" w:cs="Times New Roman"/>
          <w:bCs/>
          <w:sz w:val="20"/>
          <w:szCs w:val="20"/>
        </w:rPr>
        <w:t xml:space="preserve"> </w:t>
      </w:r>
      <w:r w:rsidR="00257704">
        <w:rPr>
          <w:rFonts w:ascii="Century Gothic" w:eastAsia="Times New Roman" w:hAnsi="Century Gothic" w:cs="Times New Roman"/>
          <w:bCs/>
          <w:sz w:val="20"/>
          <w:szCs w:val="20"/>
        </w:rPr>
        <w:t xml:space="preserve"> This Position will include document control and assisting</w:t>
      </w:r>
      <w:r w:rsidR="001508F7">
        <w:rPr>
          <w:rFonts w:ascii="Century Gothic" w:eastAsia="Times New Roman" w:hAnsi="Century Gothic" w:cs="Times New Roman"/>
          <w:bCs/>
          <w:sz w:val="20"/>
          <w:szCs w:val="20"/>
        </w:rPr>
        <w:t xml:space="preserve"> the </w:t>
      </w:r>
      <w:r w:rsidR="00257704">
        <w:rPr>
          <w:rFonts w:ascii="Century Gothic" w:eastAsia="Times New Roman" w:hAnsi="Century Gothic" w:cs="Times New Roman"/>
          <w:bCs/>
          <w:sz w:val="20"/>
          <w:szCs w:val="20"/>
        </w:rPr>
        <w:t>Purchasing</w:t>
      </w:r>
      <w:r w:rsidR="001508F7">
        <w:rPr>
          <w:rFonts w:ascii="Century Gothic" w:eastAsia="Times New Roman" w:hAnsi="Century Gothic" w:cs="Times New Roman"/>
          <w:bCs/>
          <w:sz w:val="20"/>
          <w:szCs w:val="20"/>
        </w:rPr>
        <w:t xml:space="preserve"> </w:t>
      </w:r>
      <w:r w:rsidR="00437F57">
        <w:rPr>
          <w:rFonts w:ascii="Century Gothic" w:eastAsia="Times New Roman" w:hAnsi="Century Gothic" w:cs="Times New Roman"/>
          <w:bCs/>
          <w:sz w:val="20"/>
          <w:szCs w:val="20"/>
        </w:rPr>
        <w:t>department</w:t>
      </w:r>
      <w:r w:rsidR="00257704">
        <w:rPr>
          <w:rFonts w:ascii="Century Gothic" w:eastAsia="Times New Roman" w:hAnsi="Century Gothic" w:cs="Times New Roman"/>
          <w:bCs/>
          <w:sz w:val="20"/>
          <w:szCs w:val="20"/>
        </w:rPr>
        <w:t xml:space="preserve"> with Engineering Masters.</w:t>
      </w:r>
    </w:p>
    <w:p w14:paraId="422C815A" w14:textId="69F30B03" w:rsidR="00D62D8B" w:rsidRPr="00B43BBB" w:rsidRDefault="00D62D8B" w:rsidP="00792E20">
      <w:pPr>
        <w:spacing w:after="0" w:line="240" w:lineRule="auto"/>
        <w:rPr>
          <w:rFonts w:ascii="Century Gothic" w:eastAsia="Times New Roman" w:hAnsi="Century Gothic" w:cs="Times New Roman"/>
          <w:bCs/>
          <w:sz w:val="20"/>
          <w:szCs w:val="20"/>
        </w:rPr>
      </w:pPr>
      <w:r w:rsidRPr="00B43BBB">
        <w:rPr>
          <w:rFonts w:ascii="Century Gothic" w:eastAsia="Times New Roman" w:hAnsi="Century Gothic" w:cs="Times New Roman"/>
          <w:bCs/>
          <w:sz w:val="20"/>
          <w:szCs w:val="20"/>
        </w:rPr>
        <w:t>This position reports to</w:t>
      </w:r>
      <w:r w:rsidR="00257704">
        <w:rPr>
          <w:rFonts w:ascii="Century Gothic" w:eastAsia="Times New Roman" w:hAnsi="Century Gothic" w:cs="Times New Roman"/>
          <w:bCs/>
          <w:sz w:val="20"/>
          <w:szCs w:val="20"/>
        </w:rPr>
        <w:t xml:space="preserve"> the </w:t>
      </w:r>
      <w:r w:rsidR="000F47A6" w:rsidRPr="00B43BBB">
        <w:rPr>
          <w:rFonts w:ascii="Century Gothic" w:eastAsia="Times New Roman" w:hAnsi="Century Gothic" w:cs="Times New Roman"/>
          <w:bCs/>
          <w:sz w:val="20"/>
          <w:szCs w:val="20"/>
        </w:rPr>
        <w:t>Operations</w:t>
      </w:r>
      <w:r w:rsidR="006541D6" w:rsidRPr="00B43BBB">
        <w:rPr>
          <w:rFonts w:ascii="Century Gothic" w:eastAsia="Times New Roman" w:hAnsi="Century Gothic" w:cs="Times New Roman"/>
          <w:bCs/>
          <w:sz w:val="20"/>
          <w:szCs w:val="20"/>
        </w:rPr>
        <w:t xml:space="preserve"> Manager</w:t>
      </w:r>
      <w:r w:rsidR="00C12A5B" w:rsidRPr="00B43BBB">
        <w:rPr>
          <w:rFonts w:ascii="Century Gothic" w:eastAsia="Times New Roman" w:hAnsi="Century Gothic" w:cs="Times New Roman"/>
          <w:bCs/>
          <w:sz w:val="20"/>
          <w:szCs w:val="20"/>
        </w:rPr>
        <w:t xml:space="preserve"> </w:t>
      </w:r>
    </w:p>
    <w:p w14:paraId="422C815B" w14:textId="77777777" w:rsidR="00D62D8B" w:rsidRPr="00DA0E3D" w:rsidRDefault="00063A5A" w:rsidP="00E44D09">
      <w:pPr>
        <w:spacing w:before="240" w:after="0" w:line="240" w:lineRule="auto"/>
        <w:rPr>
          <w:rFonts w:ascii="Century Gothic" w:eastAsia="Times New Roman" w:hAnsi="Century Gothic" w:cs="Times New Roman"/>
          <w:b/>
          <w:bCs/>
          <w:sz w:val="20"/>
          <w:szCs w:val="20"/>
          <w:u w:val="single"/>
        </w:rPr>
      </w:pPr>
      <w:r w:rsidRPr="00DA0E3D">
        <w:rPr>
          <w:rFonts w:ascii="Century Gothic" w:eastAsia="Times New Roman" w:hAnsi="Century Gothic" w:cs="Times New Roman"/>
          <w:b/>
          <w:bCs/>
          <w:sz w:val="20"/>
          <w:szCs w:val="20"/>
          <w:u w:val="single"/>
        </w:rPr>
        <w:t>ESSENTIAL FUNCTIONS:</w:t>
      </w:r>
    </w:p>
    <w:p w14:paraId="422C815C" w14:textId="5F17C4DC" w:rsidR="00063A5A" w:rsidRDefault="00063A5A" w:rsidP="00D62D8B">
      <w:pPr>
        <w:spacing w:after="0" w:line="240" w:lineRule="auto"/>
        <w:rPr>
          <w:rFonts w:ascii="Century Gothic" w:eastAsia="Times New Roman" w:hAnsi="Century Gothic" w:cs="Times New Roman"/>
          <w:bCs/>
          <w:sz w:val="20"/>
          <w:szCs w:val="20"/>
        </w:rPr>
      </w:pPr>
      <w:r w:rsidRPr="00DA0E3D">
        <w:rPr>
          <w:rFonts w:ascii="Century Gothic" w:eastAsia="Times New Roman" w:hAnsi="Century Gothic" w:cs="Times New Roman"/>
          <w:bCs/>
          <w:sz w:val="20"/>
          <w:szCs w:val="20"/>
        </w:rPr>
        <w:t xml:space="preserve">The following are the usual, major job duties, but this job description does not preclude the performance of other duties as assigned by the supervisor </w:t>
      </w:r>
      <w:r w:rsidR="00120A94" w:rsidRPr="00DA0E3D">
        <w:rPr>
          <w:rFonts w:ascii="Century Gothic" w:eastAsia="Times New Roman" w:hAnsi="Century Gothic" w:cs="Times New Roman"/>
          <w:bCs/>
          <w:sz w:val="20"/>
          <w:szCs w:val="20"/>
        </w:rPr>
        <w:t>or his/her designee:</w:t>
      </w:r>
    </w:p>
    <w:p w14:paraId="2DE81439" w14:textId="77777777" w:rsidR="004D3535" w:rsidRPr="00DA0E3D" w:rsidRDefault="004D3535" w:rsidP="00D62D8B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</w:rPr>
      </w:pPr>
    </w:p>
    <w:p w14:paraId="39035D3D" w14:textId="4BAAA3D0" w:rsidR="002C5FF5" w:rsidRPr="002C5FF5" w:rsidRDefault="002C5FF5" w:rsidP="002C5F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0"/>
          <w:szCs w:val="20"/>
        </w:rPr>
      </w:pPr>
      <w:r w:rsidRPr="00DA0E3D">
        <w:rPr>
          <w:rFonts w:ascii="Century Gothic" w:eastAsia="Times New Roman" w:hAnsi="Century Gothic" w:cs="Times New Roman"/>
          <w:sz w:val="20"/>
          <w:szCs w:val="20"/>
        </w:rPr>
        <w:t>Ensures quality requirements are maintained for H-O products.</w:t>
      </w:r>
    </w:p>
    <w:p w14:paraId="422C815D" w14:textId="190391F7" w:rsidR="00C12A5B" w:rsidRPr="00DA0E3D" w:rsidRDefault="00C12A5B" w:rsidP="00806E0C">
      <w:pPr>
        <w:numPr>
          <w:ilvl w:val="0"/>
          <w:numId w:val="1"/>
        </w:numPr>
        <w:spacing w:after="0" w:line="240" w:lineRule="auto"/>
        <w:rPr>
          <w:rFonts w:ascii="Century Gothic" w:eastAsia="Times New Roman" w:hAnsi="Century Gothic" w:cs="Times New Roman"/>
          <w:sz w:val="20"/>
          <w:szCs w:val="20"/>
        </w:rPr>
      </w:pPr>
      <w:r w:rsidRPr="00DA0E3D">
        <w:rPr>
          <w:rFonts w:ascii="Century Gothic" w:eastAsia="Times New Roman" w:hAnsi="Century Gothic" w:cs="Times New Roman"/>
          <w:sz w:val="20"/>
          <w:szCs w:val="20"/>
        </w:rPr>
        <w:t>Conducts routine quality i</w:t>
      </w:r>
      <w:r w:rsidR="002C5FF5">
        <w:rPr>
          <w:rFonts w:ascii="Century Gothic" w:eastAsia="Times New Roman" w:hAnsi="Century Gothic" w:cs="Times New Roman"/>
          <w:sz w:val="20"/>
          <w:szCs w:val="20"/>
        </w:rPr>
        <w:t xml:space="preserve">nspections per H-O Products / </w:t>
      </w:r>
      <w:r w:rsidRPr="00DA0E3D">
        <w:rPr>
          <w:rFonts w:ascii="Century Gothic" w:eastAsia="Times New Roman" w:hAnsi="Century Gothic" w:cs="Times New Roman"/>
          <w:sz w:val="20"/>
          <w:szCs w:val="20"/>
        </w:rPr>
        <w:t>customer standards and procedures.</w:t>
      </w:r>
    </w:p>
    <w:p w14:paraId="422C8160" w14:textId="3E36EA07" w:rsidR="00C12A5B" w:rsidRPr="00DA0E3D" w:rsidRDefault="00C12A5B" w:rsidP="00C12A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0"/>
          <w:szCs w:val="20"/>
        </w:rPr>
      </w:pPr>
      <w:r w:rsidRPr="00DA0E3D">
        <w:rPr>
          <w:rFonts w:ascii="Century Gothic" w:eastAsia="Times New Roman" w:hAnsi="Century Gothic" w:cs="Times New Roman"/>
          <w:sz w:val="20"/>
          <w:szCs w:val="20"/>
        </w:rPr>
        <w:t>Assists quality management to identify defects.</w:t>
      </w:r>
    </w:p>
    <w:p w14:paraId="422C8161" w14:textId="55024844" w:rsidR="00401918" w:rsidRDefault="00C12A5B" w:rsidP="00DF6CCA">
      <w:pPr>
        <w:numPr>
          <w:ilvl w:val="0"/>
          <w:numId w:val="1"/>
        </w:numPr>
        <w:spacing w:after="0" w:line="240" w:lineRule="auto"/>
        <w:rPr>
          <w:rFonts w:ascii="Century Gothic" w:eastAsia="Times New Roman" w:hAnsi="Century Gothic" w:cs="Times New Roman"/>
          <w:sz w:val="20"/>
          <w:szCs w:val="20"/>
        </w:rPr>
      </w:pPr>
      <w:r w:rsidRPr="00DA0E3D">
        <w:rPr>
          <w:rFonts w:ascii="Century Gothic" w:eastAsia="Times New Roman" w:hAnsi="Century Gothic" w:cs="Times New Roman"/>
          <w:sz w:val="20"/>
          <w:szCs w:val="20"/>
        </w:rPr>
        <w:t xml:space="preserve">May on occasion be required to assist with various quality </w:t>
      </w:r>
      <w:r w:rsidR="00437F57">
        <w:rPr>
          <w:rFonts w:ascii="Century Gothic" w:eastAsia="Times New Roman" w:hAnsi="Century Gothic" w:cs="Times New Roman"/>
          <w:sz w:val="20"/>
          <w:szCs w:val="20"/>
        </w:rPr>
        <w:t xml:space="preserve">department needs as they arise including SPC </w:t>
      </w:r>
      <w:r w:rsidR="00865990">
        <w:rPr>
          <w:rFonts w:ascii="Century Gothic" w:eastAsia="Times New Roman" w:hAnsi="Century Gothic" w:cs="Times New Roman"/>
          <w:sz w:val="20"/>
          <w:szCs w:val="20"/>
        </w:rPr>
        <w:t xml:space="preserve">/COC </w:t>
      </w:r>
      <w:r w:rsidR="00437F57">
        <w:rPr>
          <w:rFonts w:ascii="Century Gothic" w:eastAsia="Times New Roman" w:hAnsi="Century Gothic" w:cs="Times New Roman"/>
          <w:sz w:val="20"/>
          <w:szCs w:val="20"/>
        </w:rPr>
        <w:t>document control.</w:t>
      </w:r>
    </w:p>
    <w:p w14:paraId="74EA422C" w14:textId="23E89DF4" w:rsidR="001508F7" w:rsidRPr="001508F7" w:rsidRDefault="001508F7" w:rsidP="001508F7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4D3535">
        <w:rPr>
          <w:rFonts w:ascii="Century Gothic" w:hAnsi="Century Gothic"/>
          <w:sz w:val="20"/>
          <w:szCs w:val="20"/>
        </w:rPr>
        <w:t>Enforce ISO 9001:2015 standards throughout the facility</w:t>
      </w:r>
    </w:p>
    <w:p w14:paraId="003DC7E7" w14:textId="3887AD99" w:rsidR="001508F7" w:rsidRPr="001508F7" w:rsidRDefault="001508F7" w:rsidP="001508F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0"/>
          <w:szCs w:val="20"/>
        </w:rPr>
      </w:pPr>
      <w:r w:rsidRPr="004D3535">
        <w:rPr>
          <w:rFonts w:ascii="Century Gothic" w:hAnsi="Century Gothic"/>
          <w:sz w:val="20"/>
          <w:szCs w:val="20"/>
        </w:rPr>
        <w:t>Maintain documentation, logs and procedures in accordance to ISO standards</w:t>
      </w:r>
    </w:p>
    <w:p w14:paraId="481BA285" w14:textId="3B9CF0E4" w:rsidR="001508F7" w:rsidRDefault="001508F7" w:rsidP="001508F7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4D3535">
        <w:rPr>
          <w:rFonts w:ascii="Century Gothic" w:hAnsi="Century Gothic"/>
          <w:sz w:val="20"/>
          <w:szCs w:val="20"/>
        </w:rPr>
        <w:t xml:space="preserve">Assist </w:t>
      </w:r>
      <w:r w:rsidR="00865990">
        <w:rPr>
          <w:rFonts w:ascii="Century Gothic" w:hAnsi="Century Gothic"/>
          <w:sz w:val="20"/>
          <w:szCs w:val="20"/>
        </w:rPr>
        <w:t xml:space="preserve">Operations Manager </w:t>
      </w:r>
      <w:r w:rsidRPr="004D3535">
        <w:rPr>
          <w:rFonts w:ascii="Century Gothic" w:hAnsi="Century Gothic"/>
          <w:sz w:val="20"/>
          <w:szCs w:val="20"/>
        </w:rPr>
        <w:t>in training associates in the ISO and Product Quality Standards.</w:t>
      </w:r>
    </w:p>
    <w:p w14:paraId="29FC2B87" w14:textId="3923772B" w:rsidR="001508F7" w:rsidRDefault="001508F7" w:rsidP="001508F7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Conduct G</w:t>
      </w:r>
      <w:r w:rsidRPr="004D3535">
        <w:rPr>
          <w:rFonts w:ascii="Century Gothic" w:hAnsi="Century Gothic"/>
          <w:sz w:val="20"/>
          <w:szCs w:val="20"/>
        </w:rPr>
        <w:t xml:space="preserve">auge </w:t>
      </w:r>
      <w:r>
        <w:rPr>
          <w:rFonts w:ascii="Century Gothic" w:hAnsi="Century Gothic"/>
          <w:sz w:val="20"/>
          <w:szCs w:val="20"/>
        </w:rPr>
        <w:t xml:space="preserve">/Tool / Measuring </w:t>
      </w:r>
      <w:r w:rsidRPr="004D3535">
        <w:rPr>
          <w:rFonts w:ascii="Century Gothic" w:hAnsi="Century Gothic"/>
          <w:sz w:val="20"/>
          <w:szCs w:val="20"/>
        </w:rPr>
        <w:t>calibr</w:t>
      </w:r>
      <w:r>
        <w:rPr>
          <w:rFonts w:ascii="Century Gothic" w:hAnsi="Century Gothic"/>
          <w:sz w:val="20"/>
          <w:szCs w:val="20"/>
        </w:rPr>
        <w:t>ation and the purchase of replacements as necessary</w:t>
      </w:r>
    </w:p>
    <w:p w14:paraId="2135C2B7" w14:textId="77777777" w:rsidR="001508F7" w:rsidRPr="004D3535" w:rsidRDefault="001508F7" w:rsidP="001508F7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4D3535">
        <w:rPr>
          <w:rFonts w:ascii="Century Gothic" w:hAnsi="Century Gothic"/>
          <w:sz w:val="20"/>
          <w:szCs w:val="20"/>
        </w:rPr>
        <w:t>Assist and coordinate Internal ISO Audits alongside Q.A Auditor</w:t>
      </w:r>
    </w:p>
    <w:p w14:paraId="209F7AC6" w14:textId="11B53DD1" w:rsidR="001508F7" w:rsidRDefault="001508F7" w:rsidP="001508F7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4D3535">
        <w:rPr>
          <w:rFonts w:ascii="Century Gothic" w:hAnsi="Century Gothic"/>
          <w:sz w:val="20"/>
          <w:szCs w:val="20"/>
        </w:rPr>
        <w:t>Facilitator of FMEA’s, Risk Analysis and other Quality tools.</w:t>
      </w:r>
    </w:p>
    <w:p w14:paraId="62831B85" w14:textId="7655343C" w:rsidR="00A66D4E" w:rsidRPr="00A66D4E" w:rsidRDefault="001508F7" w:rsidP="00A66D4E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4D3535">
        <w:rPr>
          <w:rFonts w:ascii="Century Gothic" w:hAnsi="Century Gothic"/>
          <w:sz w:val="20"/>
          <w:szCs w:val="20"/>
        </w:rPr>
        <w:t>Be the primary contact for all</w:t>
      </w:r>
      <w:r>
        <w:rPr>
          <w:rFonts w:ascii="Century Gothic" w:hAnsi="Century Gothic"/>
          <w:sz w:val="20"/>
          <w:szCs w:val="20"/>
        </w:rPr>
        <w:t xml:space="preserve"> quality issues reported by </w:t>
      </w:r>
      <w:r w:rsidR="00A66D4E">
        <w:rPr>
          <w:rFonts w:ascii="Century Gothic" w:hAnsi="Century Gothic"/>
          <w:sz w:val="20"/>
          <w:szCs w:val="20"/>
        </w:rPr>
        <w:t>customers.</w:t>
      </w:r>
    </w:p>
    <w:p w14:paraId="4E28830F" w14:textId="3DC1E080" w:rsidR="00292890" w:rsidRPr="00A66D4E" w:rsidRDefault="00292890" w:rsidP="00DF6CCA">
      <w:pPr>
        <w:numPr>
          <w:ilvl w:val="0"/>
          <w:numId w:val="1"/>
        </w:numPr>
        <w:spacing w:after="0" w:line="240" w:lineRule="auto"/>
        <w:rPr>
          <w:rFonts w:ascii="Century Gothic" w:eastAsia="Times New Roman" w:hAnsi="Century Gothic" w:cs="Times New Roman"/>
          <w:sz w:val="20"/>
          <w:szCs w:val="20"/>
        </w:rPr>
      </w:pPr>
      <w:r w:rsidRPr="004D3535">
        <w:rPr>
          <w:rFonts w:ascii="Century Gothic" w:hAnsi="Century Gothic"/>
          <w:sz w:val="20"/>
          <w:szCs w:val="20"/>
        </w:rPr>
        <w:t>Supply information about RMA’s to customer service</w:t>
      </w:r>
      <w:r w:rsidR="007E431A" w:rsidRPr="004D3535">
        <w:rPr>
          <w:rFonts w:ascii="Century Gothic" w:hAnsi="Century Gothic"/>
          <w:sz w:val="20"/>
          <w:szCs w:val="20"/>
        </w:rPr>
        <w:t>.</w:t>
      </w:r>
    </w:p>
    <w:p w14:paraId="51CE6E55" w14:textId="72531FD3" w:rsidR="00A66D4E" w:rsidRPr="004D3535" w:rsidRDefault="00A66D4E" w:rsidP="00DF6CCA">
      <w:pPr>
        <w:numPr>
          <w:ilvl w:val="0"/>
          <w:numId w:val="1"/>
        </w:numPr>
        <w:spacing w:after="0" w:line="240" w:lineRule="auto"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Determine Root Cause and corrective action for </w:t>
      </w:r>
      <w:r w:rsidR="007F3599">
        <w:rPr>
          <w:rFonts w:ascii="Century Gothic" w:hAnsi="Century Gothic"/>
          <w:sz w:val="20"/>
          <w:szCs w:val="20"/>
        </w:rPr>
        <w:t xml:space="preserve">In House, </w:t>
      </w:r>
      <w:r>
        <w:rPr>
          <w:rFonts w:ascii="Century Gothic" w:hAnsi="Century Gothic"/>
          <w:sz w:val="20"/>
          <w:szCs w:val="20"/>
        </w:rPr>
        <w:t>customer</w:t>
      </w:r>
      <w:r w:rsidR="007F3599">
        <w:rPr>
          <w:rFonts w:ascii="Century Gothic" w:hAnsi="Century Gothic"/>
          <w:sz w:val="20"/>
          <w:szCs w:val="20"/>
        </w:rPr>
        <w:t xml:space="preserve"> and Vendor</w:t>
      </w:r>
      <w:r>
        <w:rPr>
          <w:rFonts w:ascii="Century Gothic" w:hAnsi="Century Gothic"/>
          <w:sz w:val="20"/>
          <w:szCs w:val="20"/>
        </w:rPr>
        <w:t xml:space="preserve"> complaints including reporting.</w:t>
      </w:r>
    </w:p>
    <w:p w14:paraId="142A6FE7" w14:textId="19CC23DB" w:rsidR="002E51F2" w:rsidRPr="004D3535" w:rsidRDefault="002E51F2" w:rsidP="002E51F2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4D3535">
        <w:rPr>
          <w:rFonts w:ascii="Century Gothic" w:hAnsi="Century Gothic"/>
          <w:sz w:val="20"/>
          <w:szCs w:val="20"/>
        </w:rPr>
        <w:t>Perform incoming inspections of raw material.</w:t>
      </w:r>
    </w:p>
    <w:p w14:paraId="658B361D" w14:textId="75811890" w:rsidR="002E51F2" w:rsidRPr="004D3535" w:rsidRDefault="002E51F2" w:rsidP="002E51F2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4D3535">
        <w:rPr>
          <w:rFonts w:ascii="Century Gothic" w:hAnsi="Century Gothic"/>
          <w:sz w:val="20"/>
          <w:szCs w:val="20"/>
        </w:rPr>
        <w:t>Perform in-process inspections of fabricated parts.</w:t>
      </w:r>
    </w:p>
    <w:p w14:paraId="7ECCA808" w14:textId="6DFDC51A" w:rsidR="002A4363" w:rsidRPr="004D3535" w:rsidRDefault="002E51F2" w:rsidP="002A4363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4D3535">
        <w:rPr>
          <w:rFonts w:ascii="Century Gothic" w:hAnsi="Century Gothic"/>
          <w:sz w:val="20"/>
          <w:szCs w:val="20"/>
        </w:rPr>
        <w:t>Will be responsible for creating Work Instructions as necessary.</w:t>
      </w:r>
    </w:p>
    <w:p w14:paraId="5D57AB4F" w14:textId="72F9DA6B" w:rsidR="00D2703E" w:rsidRPr="004D3535" w:rsidRDefault="00D2703E" w:rsidP="002A4363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4D3535">
        <w:rPr>
          <w:rFonts w:ascii="Century Gothic" w:hAnsi="Century Gothic"/>
          <w:sz w:val="20"/>
          <w:szCs w:val="20"/>
        </w:rPr>
        <w:t>Assist with document control</w:t>
      </w:r>
    </w:p>
    <w:p w14:paraId="763D311B" w14:textId="38DB7B59" w:rsidR="00D2703E" w:rsidRPr="004D3535" w:rsidRDefault="00D2703E" w:rsidP="002A4363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4D3535">
        <w:rPr>
          <w:rFonts w:ascii="Century Gothic" w:hAnsi="Century Gothic"/>
          <w:sz w:val="20"/>
          <w:szCs w:val="20"/>
        </w:rPr>
        <w:t>Assist with the Engineering masters</w:t>
      </w:r>
    </w:p>
    <w:p w14:paraId="357E8CC1" w14:textId="77777777" w:rsidR="002A4363" w:rsidRPr="002E51F2" w:rsidRDefault="002A4363" w:rsidP="00D2703E">
      <w:pPr>
        <w:pStyle w:val="ListParagraph"/>
        <w:spacing w:after="0" w:line="240" w:lineRule="auto"/>
        <w:rPr>
          <w:sz w:val="24"/>
        </w:rPr>
      </w:pPr>
    </w:p>
    <w:p w14:paraId="5F7DF92A" w14:textId="77777777" w:rsidR="002A4363" w:rsidRDefault="002A4363" w:rsidP="002A4363">
      <w:pPr>
        <w:pStyle w:val="ListParagraph"/>
        <w:spacing w:after="0" w:line="240" w:lineRule="auto"/>
        <w:rPr>
          <w:sz w:val="24"/>
        </w:rPr>
      </w:pPr>
    </w:p>
    <w:p w14:paraId="5D7163AD" w14:textId="2DA4793F" w:rsidR="002E51F2" w:rsidRDefault="002E51F2" w:rsidP="002E51F2">
      <w:pPr>
        <w:spacing w:after="0" w:line="240" w:lineRule="auto"/>
        <w:rPr>
          <w:sz w:val="24"/>
        </w:rPr>
      </w:pPr>
    </w:p>
    <w:p w14:paraId="60F78EB4" w14:textId="77777777" w:rsidR="002E51F2" w:rsidRPr="002E51F2" w:rsidRDefault="002E51F2" w:rsidP="002E51F2">
      <w:pPr>
        <w:spacing w:after="0" w:line="240" w:lineRule="auto"/>
        <w:ind w:left="720"/>
        <w:rPr>
          <w:rFonts w:ascii="Century Gothic" w:eastAsia="Times New Roman" w:hAnsi="Century Gothic" w:cs="Times New Roman"/>
          <w:sz w:val="20"/>
          <w:szCs w:val="20"/>
        </w:rPr>
      </w:pPr>
    </w:p>
    <w:p w14:paraId="46AD1B51" w14:textId="43A621E5" w:rsidR="002E51F2" w:rsidRPr="00DA0E3D" w:rsidRDefault="002E51F2" w:rsidP="002E51F2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</w:rPr>
      </w:pPr>
      <w:r>
        <w:rPr>
          <w:sz w:val="24"/>
        </w:rPr>
        <w:t xml:space="preserve">             </w:t>
      </w:r>
    </w:p>
    <w:p w14:paraId="422C8162" w14:textId="77777777" w:rsidR="00D62D8B" w:rsidRPr="00DA0E3D" w:rsidRDefault="00D62D8B" w:rsidP="005B479D">
      <w:pPr>
        <w:spacing w:before="240" w:after="0" w:line="240" w:lineRule="auto"/>
        <w:rPr>
          <w:rFonts w:ascii="Century Gothic" w:eastAsia="Times New Roman" w:hAnsi="Century Gothic" w:cs="Times New Roman"/>
          <w:b/>
          <w:bCs/>
          <w:sz w:val="20"/>
          <w:szCs w:val="20"/>
          <w:u w:val="single"/>
        </w:rPr>
      </w:pPr>
      <w:r w:rsidRPr="00DA0E3D">
        <w:rPr>
          <w:rFonts w:ascii="Century Gothic" w:eastAsia="Times New Roman" w:hAnsi="Century Gothic" w:cs="Times New Roman"/>
          <w:b/>
          <w:bCs/>
          <w:sz w:val="20"/>
          <w:szCs w:val="20"/>
          <w:u w:val="single"/>
        </w:rPr>
        <w:t xml:space="preserve">JOB QUALIFICATIONS: </w:t>
      </w:r>
    </w:p>
    <w:p w14:paraId="422C8163" w14:textId="77777777" w:rsidR="00DF6CCA" w:rsidRPr="00DA0E3D" w:rsidRDefault="00DF6CCA" w:rsidP="00806E0C">
      <w:pPr>
        <w:numPr>
          <w:ilvl w:val="0"/>
          <w:numId w:val="2"/>
        </w:numPr>
        <w:spacing w:after="0" w:line="240" w:lineRule="auto"/>
        <w:rPr>
          <w:rFonts w:ascii="Century Gothic" w:eastAsia="Times New Roman" w:hAnsi="Century Gothic" w:cs="Times New Roman"/>
          <w:sz w:val="20"/>
          <w:szCs w:val="20"/>
        </w:rPr>
      </w:pPr>
      <w:r w:rsidRPr="00DA0E3D">
        <w:rPr>
          <w:rFonts w:ascii="Century Gothic" w:eastAsia="Times New Roman" w:hAnsi="Century Gothic" w:cs="Times New Roman"/>
          <w:sz w:val="20"/>
          <w:szCs w:val="20"/>
        </w:rPr>
        <w:t xml:space="preserve">Basic ISO 9001 knowledge. </w:t>
      </w:r>
    </w:p>
    <w:p w14:paraId="422C8164" w14:textId="77777777" w:rsidR="00DF6CCA" w:rsidRPr="00DA0E3D" w:rsidRDefault="00DF6CCA" w:rsidP="00DF6CC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0"/>
          <w:szCs w:val="20"/>
        </w:rPr>
      </w:pPr>
      <w:r w:rsidRPr="00DA0E3D">
        <w:rPr>
          <w:rFonts w:ascii="Century Gothic" w:eastAsia="Times New Roman" w:hAnsi="Century Gothic" w:cs="Times New Roman"/>
          <w:sz w:val="20"/>
          <w:szCs w:val="20"/>
        </w:rPr>
        <w:t>Must be proficient with English (communication &amp; reading).</w:t>
      </w:r>
    </w:p>
    <w:p w14:paraId="422C8165" w14:textId="77777777" w:rsidR="00DF6CCA" w:rsidRPr="00DA0E3D" w:rsidRDefault="00DF6CCA" w:rsidP="00DF6CC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0"/>
          <w:szCs w:val="20"/>
        </w:rPr>
      </w:pPr>
      <w:r w:rsidRPr="00DA0E3D">
        <w:rPr>
          <w:rFonts w:ascii="Century Gothic" w:eastAsia="Times New Roman" w:hAnsi="Century Gothic" w:cs="Times New Roman"/>
          <w:sz w:val="20"/>
          <w:szCs w:val="20"/>
        </w:rPr>
        <w:t>Basic B/P reading and ability to interrupt specifications.</w:t>
      </w:r>
    </w:p>
    <w:p w14:paraId="422C8166" w14:textId="2371E70E" w:rsidR="00DF6CCA" w:rsidRDefault="00DF6CCA" w:rsidP="00DF6CC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0"/>
          <w:szCs w:val="20"/>
        </w:rPr>
      </w:pPr>
      <w:r w:rsidRPr="00DA0E3D">
        <w:rPr>
          <w:rFonts w:ascii="Century Gothic" w:eastAsia="Times New Roman" w:hAnsi="Century Gothic" w:cs="Times New Roman"/>
          <w:sz w:val="20"/>
          <w:szCs w:val="20"/>
        </w:rPr>
        <w:t xml:space="preserve">Basic Knowledge of production and inspection policies, processes, procedures, and equipment. </w:t>
      </w:r>
    </w:p>
    <w:p w14:paraId="63B9BC48" w14:textId="46783BE3" w:rsidR="002E51F2" w:rsidRPr="00954F06" w:rsidRDefault="002E51F2" w:rsidP="002E51F2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954F06">
        <w:rPr>
          <w:rFonts w:ascii="Century Gothic" w:hAnsi="Century Gothic"/>
          <w:sz w:val="20"/>
          <w:szCs w:val="20"/>
        </w:rPr>
        <w:t>Must be able to correctly use digital micrometers and calipers.</w:t>
      </w:r>
    </w:p>
    <w:p w14:paraId="422C8168" w14:textId="77777777" w:rsidR="00DF6CCA" w:rsidRPr="00DA0E3D" w:rsidRDefault="00DF6CCA" w:rsidP="00DF6CCA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0"/>
          <w:szCs w:val="20"/>
        </w:rPr>
      </w:pPr>
      <w:r w:rsidRPr="00DA0E3D">
        <w:rPr>
          <w:rFonts w:ascii="Century Gothic" w:eastAsia="Times New Roman" w:hAnsi="Century Gothic" w:cs="Times New Roman"/>
          <w:sz w:val="20"/>
          <w:szCs w:val="20"/>
        </w:rPr>
        <w:t>Attentive and detail orientated.</w:t>
      </w:r>
    </w:p>
    <w:p w14:paraId="422C8169" w14:textId="5D0545C5" w:rsidR="00DF6CCA" w:rsidRDefault="00DF6CCA" w:rsidP="00DF6CC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0"/>
          <w:szCs w:val="20"/>
        </w:rPr>
      </w:pPr>
      <w:r w:rsidRPr="00DA0E3D">
        <w:rPr>
          <w:rFonts w:ascii="Century Gothic" w:eastAsia="Times New Roman" w:hAnsi="Century Gothic" w:cs="Times New Roman"/>
          <w:sz w:val="20"/>
          <w:szCs w:val="20"/>
        </w:rPr>
        <w:t xml:space="preserve">Effective manual dexterity and eye hand coordination. </w:t>
      </w:r>
    </w:p>
    <w:p w14:paraId="2E526CE3" w14:textId="46B6513A" w:rsidR="004D3535" w:rsidRPr="00DA0E3D" w:rsidRDefault="004D3535" w:rsidP="00DF6CC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>Basic Math</w:t>
      </w:r>
    </w:p>
    <w:p w14:paraId="422C816B" w14:textId="77777777" w:rsidR="00D62D8B" w:rsidRPr="00DA0E3D" w:rsidRDefault="00D62D8B" w:rsidP="00E278C5">
      <w:pPr>
        <w:spacing w:before="240" w:after="0" w:line="240" w:lineRule="auto"/>
        <w:rPr>
          <w:rFonts w:ascii="Century Gothic" w:eastAsia="Times New Roman" w:hAnsi="Century Gothic" w:cs="Times New Roman"/>
          <w:b/>
          <w:bCs/>
          <w:sz w:val="20"/>
          <w:szCs w:val="20"/>
          <w:u w:val="single"/>
        </w:rPr>
      </w:pPr>
      <w:r w:rsidRPr="00DA0E3D">
        <w:rPr>
          <w:rFonts w:ascii="Century Gothic" w:eastAsia="Times New Roman" w:hAnsi="Century Gothic" w:cs="Times New Roman"/>
          <w:b/>
          <w:bCs/>
          <w:sz w:val="20"/>
          <w:szCs w:val="20"/>
          <w:u w:val="single"/>
        </w:rPr>
        <w:t>EDUCATION:</w:t>
      </w:r>
    </w:p>
    <w:p w14:paraId="422C816C" w14:textId="77777777" w:rsidR="003F4EBF" w:rsidRPr="00DA0E3D" w:rsidRDefault="0003431E" w:rsidP="00D62D8B">
      <w:pPr>
        <w:pStyle w:val="ListParagraph"/>
        <w:numPr>
          <w:ilvl w:val="0"/>
          <w:numId w:val="7"/>
        </w:numPr>
        <w:spacing w:after="0" w:line="240" w:lineRule="auto"/>
        <w:rPr>
          <w:rFonts w:ascii="Century Gothic" w:eastAsia="Times New Roman" w:hAnsi="Century Gothic" w:cs="Times New Roman"/>
          <w:b/>
          <w:bCs/>
          <w:sz w:val="20"/>
          <w:szCs w:val="20"/>
          <w:u w:val="single"/>
        </w:rPr>
      </w:pPr>
      <w:r w:rsidRPr="00DA0E3D">
        <w:rPr>
          <w:rFonts w:ascii="Century Gothic" w:eastAsia="Times New Roman" w:hAnsi="Century Gothic" w:cs="Times New Roman"/>
          <w:sz w:val="20"/>
          <w:szCs w:val="20"/>
        </w:rPr>
        <w:t>High school, or equivalent experience</w:t>
      </w:r>
      <w:r w:rsidR="00565DD0" w:rsidRPr="00DA0E3D">
        <w:rPr>
          <w:rFonts w:ascii="Century Gothic" w:eastAsia="Times New Roman" w:hAnsi="Century Gothic" w:cs="Times New Roman"/>
          <w:sz w:val="20"/>
          <w:szCs w:val="20"/>
        </w:rPr>
        <w:t xml:space="preserve"> </w:t>
      </w:r>
    </w:p>
    <w:p w14:paraId="422C816D" w14:textId="77777777" w:rsidR="00384256" w:rsidRPr="00DA0E3D" w:rsidRDefault="00D62D8B" w:rsidP="00E278C5">
      <w:pPr>
        <w:spacing w:before="240" w:after="0" w:line="240" w:lineRule="auto"/>
        <w:rPr>
          <w:rFonts w:ascii="Century Gothic" w:eastAsia="Times New Roman" w:hAnsi="Century Gothic" w:cs="Times New Roman"/>
          <w:b/>
          <w:bCs/>
          <w:sz w:val="20"/>
          <w:szCs w:val="20"/>
          <w:u w:val="single"/>
        </w:rPr>
      </w:pPr>
      <w:r w:rsidRPr="00DA0E3D">
        <w:rPr>
          <w:rFonts w:ascii="Century Gothic" w:eastAsia="Times New Roman" w:hAnsi="Century Gothic" w:cs="Times New Roman"/>
          <w:b/>
          <w:bCs/>
          <w:sz w:val="20"/>
          <w:szCs w:val="20"/>
          <w:u w:val="single"/>
        </w:rPr>
        <w:t>EXPERIENCE:</w:t>
      </w:r>
    </w:p>
    <w:p w14:paraId="422C816E" w14:textId="77777777" w:rsidR="00D62D8B" w:rsidRPr="00DA0E3D" w:rsidRDefault="00D62D8B" w:rsidP="00D62D8B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</w:rPr>
      </w:pPr>
      <w:r w:rsidRPr="00DA0E3D">
        <w:rPr>
          <w:rFonts w:ascii="Century Gothic" w:eastAsia="Times New Roman" w:hAnsi="Century Gothic" w:cs="Times New Roman"/>
          <w:sz w:val="20"/>
          <w:szCs w:val="20"/>
        </w:rPr>
        <w:t xml:space="preserve">MINIMUM REQUIREMENTS: </w:t>
      </w:r>
    </w:p>
    <w:p w14:paraId="422C816F" w14:textId="77777777" w:rsidR="0003431E" w:rsidRPr="00DA0E3D" w:rsidRDefault="0003431E" w:rsidP="00E278C5">
      <w:pPr>
        <w:numPr>
          <w:ilvl w:val="0"/>
          <w:numId w:val="3"/>
        </w:numPr>
        <w:spacing w:after="0" w:line="240" w:lineRule="auto"/>
        <w:rPr>
          <w:rFonts w:ascii="Century Gothic" w:eastAsia="Times New Roman" w:hAnsi="Century Gothic" w:cs="Times New Roman"/>
          <w:sz w:val="20"/>
          <w:szCs w:val="20"/>
        </w:rPr>
      </w:pPr>
      <w:r w:rsidRPr="00DA0E3D">
        <w:rPr>
          <w:rFonts w:ascii="Century Gothic" w:eastAsia="Times New Roman" w:hAnsi="Century Gothic" w:cs="Times New Roman"/>
          <w:sz w:val="20"/>
          <w:szCs w:val="20"/>
        </w:rPr>
        <w:t xml:space="preserve">1+ years of experience in Quality Assurance or related field. </w:t>
      </w:r>
    </w:p>
    <w:p w14:paraId="422C8170" w14:textId="77777777" w:rsidR="0003431E" w:rsidRPr="00DA0E3D" w:rsidRDefault="0003431E" w:rsidP="0003431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0"/>
          <w:szCs w:val="20"/>
        </w:rPr>
      </w:pPr>
      <w:r w:rsidRPr="00DA0E3D">
        <w:rPr>
          <w:rFonts w:ascii="Century Gothic" w:eastAsia="Times New Roman" w:hAnsi="Century Gothic" w:cs="Times New Roman"/>
          <w:sz w:val="20"/>
          <w:szCs w:val="20"/>
        </w:rPr>
        <w:t xml:space="preserve">Ability to read and understand H-O and customer inspection requirements. </w:t>
      </w:r>
    </w:p>
    <w:p w14:paraId="422C8171" w14:textId="77777777" w:rsidR="0003431E" w:rsidRPr="00DA0E3D" w:rsidRDefault="0003431E" w:rsidP="0003431E">
      <w:pPr>
        <w:pStyle w:val="ListParagraph"/>
        <w:numPr>
          <w:ilvl w:val="0"/>
          <w:numId w:val="3"/>
        </w:numPr>
        <w:rPr>
          <w:rFonts w:ascii="Century Gothic" w:eastAsia="Times New Roman" w:hAnsi="Century Gothic" w:cs="Times New Roman"/>
          <w:sz w:val="20"/>
          <w:szCs w:val="20"/>
        </w:rPr>
      </w:pPr>
      <w:r w:rsidRPr="00DA0E3D">
        <w:rPr>
          <w:rFonts w:ascii="Century Gothic" w:eastAsia="Times New Roman" w:hAnsi="Century Gothic" w:cs="Times New Roman"/>
          <w:sz w:val="20"/>
          <w:szCs w:val="20"/>
        </w:rPr>
        <w:t>Ability to identify quality deficiencies and take necessary actions.</w:t>
      </w:r>
    </w:p>
    <w:p w14:paraId="422C8172" w14:textId="77777777" w:rsidR="004C77AE" w:rsidRPr="00E278C5" w:rsidRDefault="0003431E" w:rsidP="00E278C5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eastAsia="Times New Roman" w:hAnsi="Century Gothic" w:cs="Times New Roman"/>
          <w:sz w:val="20"/>
          <w:szCs w:val="20"/>
        </w:rPr>
      </w:pPr>
      <w:r w:rsidRPr="00DA0E3D">
        <w:rPr>
          <w:rFonts w:ascii="Century Gothic" w:eastAsia="Times New Roman" w:hAnsi="Century Gothic" w:cs="Times New Roman"/>
          <w:sz w:val="20"/>
          <w:szCs w:val="20"/>
        </w:rPr>
        <w:t>Computer proficiencies for systems supporting quality functions.</w:t>
      </w:r>
    </w:p>
    <w:p w14:paraId="422C8173" w14:textId="77777777" w:rsidR="00D62D8B" w:rsidRPr="00DA0E3D" w:rsidRDefault="00D62D8B" w:rsidP="00E278C5">
      <w:pPr>
        <w:spacing w:before="240" w:after="0" w:line="240" w:lineRule="auto"/>
        <w:rPr>
          <w:rFonts w:ascii="Century Gothic" w:eastAsia="Times New Roman" w:hAnsi="Century Gothic" w:cs="Times New Roman"/>
          <w:sz w:val="20"/>
          <w:szCs w:val="20"/>
        </w:rPr>
      </w:pPr>
      <w:r w:rsidRPr="00DA0E3D">
        <w:rPr>
          <w:rFonts w:ascii="Century Gothic" w:eastAsia="Times New Roman" w:hAnsi="Century Gothic" w:cs="Times New Roman"/>
          <w:b/>
          <w:bCs/>
          <w:sz w:val="20"/>
          <w:szCs w:val="20"/>
          <w:u w:val="single"/>
        </w:rPr>
        <w:t>PREFERRED SKILLS/QUALIFICATIONS:</w:t>
      </w:r>
    </w:p>
    <w:p w14:paraId="422C8174" w14:textId="77777777" w:rsidR="00E278C5" w:rsidRPr="00E278C5" w:rsidRDefault="0003431E" w:rsidP="0003431E">
      <w:pPr>
        <w:numPr>
          <w:ilvl w:val="0"/>
          <w:numId w:val="4"/>
        </w:numPr>
        <w:spacing w:after="0" w:line="240" w:lineRule="auto"/>
        <w:rPr>
          <w:rFonts w:ascii="Century Gothic" w:eastAsia="Times New Roman" w:hAnsi="Century Gothic" w:cs="Times New Roman"/>
          <w:b/>
          <w:bCs/>
          <w:sz w:val="20"/>
          <w:szCs w:val="20"/>
          <w:u w:val="single"/>
        </w:rPr>
      </w:pPr>
      <w:r w:rsidRPr="00DA0E3D">
        <w:rPr>
          <w:rFonts w:ascii="Century Gothic" w:eastAsia="Times New Roman" w:hAnsi="Century Gothic" w:cs="Times New Roman"/>
          <w:sz w:val="20"/>
          <w:szCs w:val="20"/>
        </w:rPr>
        <w:t xml:space="preserve">Experience in a quality function within a production facility, preferably. </w:t>
      </w:r>
    </w:p>
    <w:p w14:paraId="422C8175" w14:textId="77777777" w:rsidR="0003431E" w:rsidRPr="00DA0E3D" w:rsidRDefault="0003431E" w:rsidP="00E278C5">
      <w:pPr>
        <w:spacing w:before="240" w:after="0" w:line="240" w:lineRule="auto"/>
        <w:rPr>
          <w:rFonts w:ascii="Century Gothic" w:eastAsia="Times New Roman" w:hAnsi="Century Gothic" w:cs="Times New Roman"/>
          <w:sz w:val="20"/>
          <w:szCs w:val="20"/>
        </w:rPr>
      </w:pPr>
      <w:r w:rsidRPr="00DA0E3D">
        <w:rPr>
          <w:rFonts w:ascii="Century Gothic" w:eastAsia="Times New Roman" w:hAnsi="Century Gothic" w:cs="Times New Roman"/>
          <w:b/>
          <w:bCs/>
          <w:sz w:val="20"/>
          <w:szCs w:val="20"/>
          <w:u w:val="single"/>
        </w:rPr>
        <w:t xml:space="preserve">WORKING ENVIRONMENT/PHYSICAL ACTIVITIES: </w:t>
      </w:r>
    </w:p>
    <w:p w14:paraId="422C8176" w14:textId="77777777" w:rsidR="0003431E" w:rsidRPr="00DA0E3D" w:rsidRDefault="0003431E" w:rsidP="00E278C5">
      <w:pPr>
        <w:numPr>
          <w:ilvl w:val="0"/>
          <w:numId w:val="5"/>
        </w:numPr>
        <w:spacing w:after="0" w:line="240" w:lineRule="auto"/>
        <w:rPr>
          <w:rFonts w:ascii="Century Gothic" w:eastAsia="Times New Roman" w:hAnsi="Century Gothic" w:cs="Times New Roman"/>
          <w:sz w:val="20"/>
          <w:szCs w:val="20"/>
        </w:rPr>
      </w:pPr>
      <w:r w:rsidRPr="00DA0E3D">
        <w:rPr>
          <w:rFonts w:ascii="Century Gothic" w:eastAsia="Times New Roman" w:hAnsi="Century Gothic" w:cs="Times New Roman"/>
          <w:sz w:val="20"/>
          <w:szCs w:val="20"/>
        </w:rPr>
        <w:t xml:space="preserve">Usual production environment involves frequent sitting, walking, and standing, and occasionally climbing, stooping, kneeling, crouching, and balancing. </w:t>
      </w:r>
    </w:p>
    <w:p w14:paraId="422C8177" w14:textId="77777777" w:rsidR="0003431E" w:rsidRPr="00DA0E3D" w:rsidRDefault="0003431E" w:rsidP="0003431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0"/>
          <w:szCs w:val="20"/>
        </w:rPr>
      </w:pPr>
      <w:r w:rsidRPr="00DA0E3D">
        <w:rPr>
          <w:rFonts w:ascii="Century Gothic" w:eastAsia="Times New Roman" w:hAnsi="Century Gothic" w:cs="Times New Roman"/>
          <w:sz w:val="20"/>
          <w:szCs w:val="20"/>
        </w:rPr>
        <w:t xml:space="preserve">Occasionally lifts up to 35lbs. or carries and balances while working in the production environment. </w:t>
      </w:r>
    </w:p>
    <w:p w14:paraId="422C8178" w14:textId="77777777" w:rsidR="0003431E" w:rsidRPr="00DA0E3D" w:rsidRDefault="0003431E" w:rsidP="0003431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0"/>
          <w:szCs w:val="20"/>
        </w:rPr>
      </w:pPr>
      <w:r w:rsidRPr="00DA0E3D">
        <w:rPr>
          <w:rFonts w:ascii="Century Gothic" w:eastAsia="Times New Roman" w:hAnsi="Century Gothic" w:cs="Times New Roman"/>
          <w:sz w:val="20"/>
          <w:szCs w:val="20"/>
        </w:rPr>
        <w:t xml:space="preserve">Frequent use of eye, hand, and finger coordination enabling the quality inspection of H-O -Products. </w:t>
      </w:r>
    </w:p>
    <w:p w14:paraId="422C8179" w14:textId="77777777" w:rsidR="0003431E" w:rsidRPr="00DA0E3D" w:rsidRDefault="0003431E" w:rsidP="0003431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0"/>
          <w:szCs w:val="20"/>
        </w:rPr>
      </w:pPr>
      <w:r w:rsidRPr="00DA0E3D">
        <w:rPr>
          <w:rFonts w:ascii="Century Gothic" w:eastAsia="Times New Roman" w:hAnsi="Century Gothic" w:cs="Times New Roman"/>
          <w:sz w:val="20"/>
          <w:szCs w:val="20"/>
        </w:rPr>
        <w:t xml:space="preserve">Oral and auditory capacity enabling interpersonal communication as well as communication through automated devices such as email and telephone. </w:t>
      </w:r>
    </w:p>
    <w:p w14:paraId="422C817A" w14:textId="77777777" w:rsidR="0029665B" w:rsidRPr="00E278C5" w:rsidRDefault="0003431E" w:rsidP="00E278C5">
      <w:pPr>
        <w:numPr>
          <w:ilvl w:val="0"/>
          <w:numId w:val="5"/>
        </w:numPr>
        <w:spacing w:after="0" w:line="240" w:lineRule="auto"/>
        <w:rPr>
          <w:rFonts w:ascii="Century Gothic" w:eastAsia="Times New Roman" w:hAnsi="Century Gothic" w:cs="Times New Roman"/>
          <w:sz w:val="20"/>
          <w:szCs w:val="20"/>
        </w:rPr>
      </w:pPr>
      <w:r w:rsidRPr="00DA0E3D">
        <w:rPr>
          <w:rFonts w:ascii="Century Gothic" w:eastAsia="Times New Roman" w:hAnsi="Century Gothic" w:cs="Times New Roman"/>
          <w:sz w:val="20"/>
          <w:szCs w:val="20"/>
        </w:rPr>
        <w:t xml:space="preserve">Visual capacity including depth perception, color vision, and peripheral vision enabling operation of inspection equipment. </w:t>
      </w:r>
    </w:p>
    <w:p w14:paraId="422C817B" w14:textId="77777777" w:rsidR="006B073C" w:rsidRPr="00DA0E3D" w:rsidRDefault="006B073C" w:rsidP="00E278C5">
      <w:pPr>
        <w:spacing w:before="240" w:after="0" w:line="240" w:lineRule="auto"/>
        <w:rPr>
          <w:rFonts w:ascii="Century Gothic" w:eastAsia="Times New Roman" w:hAnsi="Century Gothic" w:cs="Times New Roman"/>
          <w:b/>
          <w:bCs/>
          <w:sz w:val="20"/>
          <w:szCs w:val="20"/>
          <w:u w:val="single"/>
        </w:rPr>
      </w:pPr>
      <w:r w:rsidRPr="00DA0E3D">
        <w:rPr>
          <w:rFonts w:ascii="Century Gothic" w:eastAsia="Times New Roman" w:hAnsi="Century Gothic" w:cs="Times New Roman"/>
          <w:b/>
          <w:bCs/>
          <w:sz w:val="20"/>
          <w:szCs w:val="20"/>
          <w:u w:val="single"/>
        </w:rPr>
        <w:t xml:space="preserve">TRAINING: </w:t>
      </w:r>
    </w:p>
    <w:p w14:paraId="422C817C" w14:textId="453864F9" w:rsidR="006B073C" w:rsidRPr="006A5D5B" w:rsidRDefault="006B073C" w:rsidP="006B073C">
      <w:pPr>
        <w:pStyle w:val="ListParagraph"/>
        <w:numPr>
          <w:ilvl w:val="0"/>
          <w:numId w:val="5"/>
        </w:numPr>
        <w:rPr>
          <w:rFonts w:ascii="Century Gothic" w:hAnsi="Century Gothic"/>
          <w:sz w:val="20"/>
          <w:szCs w:val="20"/>
        </w:rPr>
      </w:pPr>
      <w:r w:rsidRPr="00DA0E3D">
        <w:rPr>
          <w:rFonts w:ascii="Century Gothic" w:eastAsia="Times New Roman" w:hAnsi="Century Gothic" w:cs="Times New Roman"/>
          <w:sz w:val="20"/>
          <w:szCs w:val="20"/>
        </w:rPr>
        <w:t xml:space="preserve">See </w:t>
      </w:r>
      <w:r w:rsidR="00D54C5E" w:rsidRPr="00DA0E3D">
        <w:rPr>
          <w:rFonts w:ascii="Century Gothic" w:eastAsia="Times New Roman" w:hAnsi="Century Gothic" w:cs="Times New Roman"/>
          <w:sz w:val="20"/>
          <w:szCs w:val="20"/>
        </w:rPr>
        <w:t>H-O Products</w:t>
      </w:r>
      <w:r w:rsidRPr="00DA0E3D">
        <w:rPr>
          <w:rFonts w:ascii="Century Gothic" w:eastAsia="Times New Roman" w:hAnsi="Century Gothic" w:cs="Times New Roman"/>
          <w:sz w:val="20"/>
          <w:szCs w:val="20"/>
        </w:rPr>
        <w:t xml:space="preserve"> Training Matrix and Training Action Plans</w:t>
      </w:r>
    </w:p>
    <w:p w14:paraId="1F867C6D" w14:textId="2F0859CF" w:rsidR="006A5D5B" w:rsidRDefault="006A5D5B" w:rsidP="006A5D5B">
      <w:pPr>
        <w:rPr>
          <w:rFonts w:ascii="Century Gothic" w:hAnsi="Century Gothic"/>
          <w:sz w:val="20"/>
          <w:szCs w:val="20"/>
        </w:rPr>
      </w:pPr>
    </w:p>
    <w:p w14:paraId="3C922ABF" w14:textId="702F95E6" w:rsidR="006A5D5B" w:rsidRPr="006A5D5B" w:rsidRDefault="006A5D5B" w:rsidP="006A5D5B">
      <w:pPr>
        <w:rPr>
          <w:rFonts w:ascii="Century Gothic" w:hAnsi="Century Gothic"/>
          <w:b/>
          <w:bCs/>
          <w:sz w:val="20"/>
          <w:szCs w:val="20"/>
          <w:u w:val="single"/>
        </w:rPr>
      </w:pPr>
      <w:r w:rsidRPr="006A5D5B">
        <w:rPr>
          <w:rFonts w:ascii="Century Gothic" w:hAnsi="Century Gothic"/>
          <w:b/>
          <w:bCs/>
          <w:sz w:val="20"/>
          <w:szCs w:val="20"/>
          <w:u w:val="single"/>
        </w:rPr>
        <w:t>We offer the following Benefits after probation period</w:t>
      </w:r>
    </w:p>
    <w:p w14:paraId="4E7EB29C" w14:textId="77777777" w:rsidR="006A5D5B" w:rsidRPr="006A5D5B" w:rsidRDefault="006A5D5B" w:rsidP="006A5D5B">
      <w:pPr>
        <w:pStyle w:val="ListParagraph"/>
        <w:numPr>
          <w:ilvl w:val="0"/>
          <w:numId w:val="15"/>
        </w:numPr>
        <w:rPr>
          <w:rFonts w:ascii="Century Gothic" w:hAnsi="Century Gothic"/>
          <w:sz w:val="20"/>
          <w:szCs w:val="20"/>
        </w:rPr>
      </w:pPr>
      <w:r w:rsidRPr="006A5D5B">
        <w:rPr>
          <w:rFonts w:ascii="Century Gothic" w:hAnsi="Century Gothic"/>
          <w:sz w:val="20"/>
          <w:szCs w:val="20"/>
        </w:rPr>
        <w:t>4 Day 40 Hour work Week with Paid Breaks</w:t>
      </w:r>
    </w:p>
    <w:p w14:paraId="6D96E09D" w14:textId="77777777" w:rsidR="006A5D5B" w:rsidRPr="006A5D5B" w:rsidRDefault="006A5D5B" w:rsidP="006A5D5B">
      <w:pPr>
        <w:pStyle w:val="ListParagraph"/>
        <w:numPr>
          <w:ilvl w:val="0"/>
          <w:numId w:val="15"/>
        </w:numPr>
        <w:rPr>
          <w:rFonts w:ascii="Century Gothic" w:hAnsi="Century Gothic"/>
          <w:sz w:val="20"/>
          <w:szCs w:val="20"/>
        </w:rPr>
      </w:pPr>
      <w:r w:rsidRPr="006A5D5B">
        <w:rPr>
          <w:rFonts w:ascii="Century Gothic" w:hAnsi="Century Gothic"/>
          <w:sz w:val="20"/>
          <w:szCs w:val="20"/>
        </w:rPr>
        <w:t>Up to $25.00 per hour  ( Negotiable) depending on experience to start (Can discuss)</w:t>
      </w:r>
    </w:p>
    <w:p w14:paraId="5033CDFC" w14:textId="77777777" w:rsidR="006A5D5B" w:rsidRPr="006A5D5B" w:rsidRDefault="006A5D5B" w:rsidP="006A5D5B">
      <w:pPr>
        <w:pStyle w:val="ListParagraph"/>
        <w:numPr>
          <w:ilvl w:val="0"/>
          <w:numId w:val="15"/>
        </w:numPr>
        <w:rPr>
          <w:rFonts w:ascii="Century Gothic" w:hAnsi="Century Gothic"/>
          <w:sz w:val="20"/>
          <w:szCs w:val="20"/>
        </w:rPr>
      </w:pPr>
      <w:r w:rsidRPr="006A5D5B">
        <w:rPr>
          <w:rFonts w:ascii="Century Gothic" w:hAnsi="Century Gothic"/>
          <w:sz w:val="20"/>
          <w:szCs w:val="20"/>
        </w:rPr>
        <w:t>Medical Insurance ( we pay 75% after 90 day probation period</w:t>
      </w:r>
    </w:p>
    <w:p w14:paraId="6E722C90" w14:textId="77777777" w:rsidR="006A5D5B" w:rsidRPr="006A5D5B" w:rsidRDefault="006A5D5B" w:rsidP="006A5D5B">
      <w:pPr>
        <w:pStyle w:val="ListParagraph"/>
        <w:numPr>
          <w:ilvl w:val="0"/>
          <w:numId w:val="15"/>
        </w:numPr>
        <w:rPr>
          <w:rFonts w:ascii="Century Gothic" w:hAnsi="Century Gothic"/>
          <w:sz w:val="20"/>
          <w:szCs w:val="20"/>
        </w:rPr>
      </w:pPr>
      <w:r w:rsidRPr="006A5D5B">
        <w:rPr>
          <w:rFonts w:ascii="Century Gothic" w:hAnsi="Century Gothic"/>
          <w:sz w:val="20"/>
          <w:szCs w:val="20"/>
        </w:rPr>
        <w:t>Life insurance $20,000 and $10,000 for a total of  $30,000 in case of occurrence</w:t>
      </w:r>
    </w:p>
    <w:p w14:paraId="2D247F5C" w14:textId="77777777" w:rsidR="006A5D5B" w:rsidRPr="006A5D5B" w:rsidRDefault="006A5D5B" w:rsidP="006A5D5B">
      <w:pPr>
        <w:pStyle w:val="ListParagraph"/>
        <w:numPr>
          <w:ilvl w:val="0"/>
          <w:numId w:val="15"/>
        </w:numPr>
        <w:rPr>
          <w:rFonts w:ascii="Century Gothic" w:hAnsi="Century Gothic"/>
          <w:sz w:val="20"/>
          <w:szCs w:val="20"/>
        </w:rPr>
      </w:pPr>
      <w:r w:rsidRPr="006A5D5B">
        <w:rPr>
          <w:rFonts w:ascii="Century Gothic" w:hAnsi="Century Gothic"/>
          <w:sz w:val="20"/>
          <w:szCs w:val="20"/>
        </w:rPr>
        <w:t>401k / Matching fund after I year of employment</w:t>
      </w:r>
    </w:p>
    <w:p w14:paraId="6C36A763" w14:textId="77777777" w:rsidR="006A5D5B" w:rsidRPr="006A5D5B" w:rsidRDefault="006A5D5B" w:rsidP="006A5D5B">
      <w:pPr>
        <w:pStyle w:val="ListParagraph"/>
        <w:numPr>
          <w:ilvl w:val="0"/>
          <w:numId w:val="15"/>
        </w:numPr>
        <w:rPr>
          <w:rFonts w:ascii="Century Gothic" w:hAnsi="Century Gothic"/>
          <w:sz w:val="20"/>
          <w:szCs w:val="20"/>
        </w:rPr>
      </w:pPr>
      <w:r w:rsidRPr="006A5D5B">
        <w:rPr>
          <w:rFonts w:ascii="Century Gothic" w:hAnsi="Century Gothic"/>
          <w:sz w:val="20"/>
          <w:szCs w:val="20"/>
        </w:rPr>
        <w:lastRenderedPageBreak/>
        <w:t>Buy up options- Medical and Life insurance</w:t>
      </w:r>
    </w:p>
    <w:p w14:paraId="07C07F4C" w14:textId="77777777" w:rsidR="006A5D5B" w:rsidRPr="006A5D5B" w:rsidRDefault="006A5D5B" w:rsidP="006A5D5B">
      <w:pPr>
        <w:pStyle w:val="ListParagraph"/>
        <w:numPr>
          <w:ilvl w:val="0"/>
          <w:numId w:val="15"/>
        </w:numPr>
        <w:rPr>
          <w:rFonts w:ascii="Century Gothic" w:hAnsi="Century Gothic"/>
          <w:sz w:val="20"/>
          <w:szCs w:val="20"/>
        </w:rPr>
      </w:pPr>
      <w:r w:rsidRPr="006A5D5B">
        <w:rPr>
          <w:rFonts w:ascii="Century Gothic" w:hAnsi="Century Gothic"/>
          <w:sz w:val="20"/>
          <w:szCs w:val="20"/>
        </w:rPr>
        <w:t>Northwest credit union –Membership Option</w:t>
      </w:r>
    </w:p>
    <w:p w14:paraId="7EE043AC" w14:textId="77777777" w:rsidR="006A5D5B" w:rsidRPr="006A5D5B" w:rsidRDefault="006A5D5B" w:rsidP="006A5D5B">
      <w:pPr>
        <w:pStyle w:val="ListParagraph"/>
        <w:numPr>
          <w:ilvl w:val="0"/>
          <w:numId w:val="15"/>
        </w:numPr>
        <w:rPr>
          <w:rFonts w:ascii="Century Gothic" w:hAnsi="Century Gothic"/>
          <w:sz w:val="20"/>
          <w:szCs w:val="20"/>
        </w:rPr>
      </w:pPr>
      <w:r w:rsidRPr="006A5D5B">
        <w:rPr>
          <w:rFonts w:ascii="Century Gothic" w:hAnsi="Century Gothic"/>
          <w:sz w:val="20"/>
          <w:szCs w:val="20"/>
        </w:rPr>
        <w:t>Direct Deposit- Bank of employees choice</w:t>
      </w:r>
    </w:p>
    <w:p w14:paraId="7C911F1B" w14:textId="77777777" w:rsidR="006A5D5B" w:rsidRPr="006A5D5B" w:rsidRDefault="006A5D5B" w:rsidP="006A5D5B">
      <w:pPr>
        <w:pStyle w:val="ListParagraph"/>
        <w:numPr>
          <w:ilvl w:val="0"/>
          <w:numId w:val="15"/>
        </w:numPr>
        <w:rPr>
          <w:rFonts w:ascii="Century Gothic" w:hAnsi="Century Gothic"/>
          <w:sz w:val="20"/>
          <w:szCs w:val="20"/>
        </w:rPr>
      </w:pPr>
      <w:r w:rsidRPr="006A5D5B">
        <w:rPr>
          <w:rFonts w:ascii="Century Gothic" w:hAnsi="Century Gothic"/>
          <w:sz w:val="20"/>
          <w:szCs w:val="20"/>
        </w:rPr>
        <w:t>Wheeler Group-Personal and Family Crisis Center</w:t>
      </w:r>
    </w:p>
    <w:p w14:paraId="6663584D" w14:textId="77777777" w:rsidR="006A5D5B" w:rsidRPr="006A5D5B" w:rsidRDefault="006A5D5B" w:rsidP="006A5D5B">
      <w:pPr>
        <w:pStyle w:val="ListParagraph"/>
        <w:numPr>
          <w:ilvl w:val="0"/>
          <w:numId w:val="15"/>
        </w:numPr>
        <w:rPr>
          <w:rFonts w:ascii="Century Gothic" w:hAnsi="Century Gothic"/>
          <w:sz w:val="20"/>
          <w:szCs w:val="20"/>
        </w:rPr>
      </w:pPr>
      <w:r w:rsidRPr="006A5D5B">
        <w:rPr>
          <w:rFonts w:ascii="Century Gothic" w:hAnsi="Century Gothic"/>
          <w:sz w:val="20"/>
          <w:szCs w:val="20"/>
        </w:rPr>
        <w:t>Holidays- Are paid starting date of perm hire ( 11 counting birthday)</w:t>
      </w:r>
    </w:p>
    <w:p w14:paraId="0C3F67CE" w14:textId="77777777" w:rsidR="006A5D5B" w:rsidRPr="006A5D5B" w:rsidRDefault="006A5D5B" w:rsidP="006A5D5B">
      <w:pPr>
        <w:pStyle w:val="ListParagraph"/>
        <w:numPr>
          <w:ilvl w:val="0"/>
          <w:numId w:val="15"/>
        </w:numPr>
        <w:rPr>
          <w:rFonts w:ascii="Century Gothic" w:hAnsi="Century Gothic"/>
          <w:sz w:val="20"/>
          <w:szCs w:val="20"/>
        </w:rPr>
      </w:pPr>
      <w:r w:rsidRPr="006A5D5B">
        <w:rPr>
          <w:rFonts w:ascii="Century Gothic" w:hAnsi="Century Gothic"/>
          <w:sz w:val="20"/>
          <w:szCs w:val="20"/>
        </w:rPr>
        <w:t>PTO- Accrual Rates based upon date of hire</w:t>
      </w:r>
    </w:p>
    <w:p w14:paraId="777DF78A" w14:textId="77777777" w:rsidR="006A5D5B" w:rsidRPr="006A5D5B" w:rsidRDefault="006A5D5B" w:rsidP="006A5D5B">
      <w:pPr>
        <w:pStyle w:val="ListParagraph"/>
        <w:numPr>
          <w:ilvl w:val="0"/>
          <w:numId w:val="15"/>
        </w:numPr>
        <w:rPr>
          <w:rFonts w:ascii="Century Gothic" w:hAnsi="Century Gothic"/>
          <w:sz w:val="20"/>
          <w:szCs w:val="20"/>
        </w:rPr>
      </w:pPr>
      <w:proofErr w:type="spellStart"/>
      <w:r w:rsidRPr="006A5D5B">
        <w:rPr>
          <w:rFonts w:ascii="Century Gothic" w:hAnsi="Century Gothic"/>
          <w:sz w:val="20"/>
          <w:szCs w:val="20"/>
        </w:rPr>
        <w:t>Ymca</w:t>
      </w:r>
      <w:proofErr w:type="spellEnd"/>
      <w:r w:rsidRPr="006A5D5B">
        <w:rPr>
          <w:rFonts w:ascii="Century Gothic" w:hAnsi="Century Gothic"/>
          <w:sz w:val="20"/>
          <w:szCs w:val="20"/>
        </w:rPr>
        <w:t xml:space="preserve"> Membership-70% Discount Employees only</w:t>
      </w:r>
    </w:p>
    <w:p w14:paraId="368E61B1" w14:textId="77777777" w:rsidR="006A5D5B" w:rsidRPr="006A5D5B" w:rsidRDefault="006A5D5B" w:rsidP="006A5D5B">
      <w:pPr>
        <w:pStyle w:val="ListParagraph"/>
        <w:numPr>
          <w:ilvl w:val="0"/>
          <w:numId w:val="15"/>
        </w:numPr>
        <w:rPr>
          <w:rFonts w:ascii="Century Gothic" w:hAnsi="Century Gothic"/>
          <w:sz w:val="20"/>
          <w:szCs w:val="20"/>
        </w:rPr>
      </w:pPr>
      <w:r w:rsidRPr="006A5D5B">
        <w:rPr>
          <w:rFonts w:ascii="Century Gothic" w:hAnsi="Century Gothic"/>
          <w:sz w:val="20"/>
          <w:szCs w:val="20"/>
        </w:rPr>
        <w:t>Reimbursement- Safety shoes and Glasses</w:t>
      </w:r>
    </w:p>
    <w:p w14:paraId="0F46A72F" w14:textId="77777777" w:rsidR="006A5D5B" w:rsidRPr="006A5D5B" w:rsidRDefault="006A5D5B" w:rsidP="006A5D5B">
      <w:pPr>
        <w:pStyle w:val="ListParagraph"/>
        <w:numPr>
          <w:ilvl w:val="0"/>
          <w:numId w:val="15"/>
        </w:numPr>
        <w:rPr>
          <w:rFonts w:ascii="Century Gothic" w:hAnsi="Century Gothic"/>
          <w:sz w:val="20"/>
          <w:szCs w:val="20"/>
        </w:rPr>
      </w:pPr>
      <w:proofErr w:type="spellStart"/>
      <w:r w:rsidRPr="006A5D5B">
        <w:rPr>
          <w:rFonts w:ascii="Century Gothic" w:hAnsi="Century Gothic"/>
          <w:sz w:val="20"/>
          <w:szCs w:val="20"/>
        </w:rPr>
        <w:t>Aflak</w:t>
      </w:r>
      <w:proofErr w:type="spellEnd"/>
      <w:r w:rsidRPr="006A5D5B">
        <w:rPr>
          <w:rFonts w:ascii="Century Gothic" w:hAnsi="Century Gothic"/>
          <w:sz w:val="20"/>
          <w:szCs w:val="20"/>
        </w:rPr>
        <w:t>-Various Options-Employee paid</w:t>
      </w:r>
    </w:p>
    <w:p w14:paraId="6E6A1A8F" w14:textId="77777777" w:rsidR="006A5D5B" w:rsidRPr="006A5D5B" w:rsidRDefault="006A5D5B" w:rsidP="006A5D5B">
      <w:pPr>
        <w:rPr>
          <w:rFonts w:ascii="Century Gothic" w:hAnsi="Century Gothic"/>
          <w:sz w:val="20"/>
          <w:szCs w:val="20"/>
        </w:rPr>
      </w:pPr>
    </w:p>
    <w:p w14:paraId="5BBF5BC3" w14:textId="77777777" w:rsidR="00CB31F6" w:rsidRDefault="00CB31F6" w:rsidP="00CB31F6">
      <w:pPr>
        <w:rPr>
          <w:b/>
          <w:sz w:val="24"/>
        </w:rPr>
      </w:pPr>
      <w:r>
        <w:rPr>
          <w:b/>
          <w:sz w:val="24"/>
        </w:rPr>
        <w:t>Management reserves the right to change the above description at any time as required and does not in any way constitute an employment contract.</w:t>
      </w:r>
    </w:p>
    <w:p w14:paraId="0639F5D5" w14:textId="77777777" w:rsidR="00CB31F6" w:rsidRPr="00DA0E3D" w:rsidRDefault="00CB31F6" w:rsidP="006B073C">
      <w:pPr>
        <w:pStyle w:val="ListParagraph"/>
        <w:numPr>
          <w:ilvl w:val="0"/>
          <w:numId w:val="5"/>
        </w:num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008"/>
        <w:gridCol w:w="1079"/>
        <w:gridCol w:w="1011"/>
        <w:gridCol w:w="4390"/>
        <w:gridCol w:w="1350"/>
      </w:tblGrid>
      <w:tr w:rsidR="006B073C" w:rsidRPr="00DA0E3D" w14:paraId="422C8182" w14:textId="77777777" w:rsidTr="00503A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C817D" w14:textId="77777777" w:rsidR="006B073C" w:rsidRPr="00DA0E3D" w:rsidRDefault="006B073C" w:rsidP="00503A52">
            <w:pPr>
              <w:pStyle w:val="TierI"/>
              <w:numPr>
                <w:ilvl w:val="0"/>
                <w:numId w:val="0"/>
              </w:numPr>
              <w:pBdr>
                <w:bottom w:val="none" w:sz="0" w:space="0" w:color="auto"/>
              </w:pBdr>
              <w:tabs>
                <w:tab w:val="left" w:pos="720"/>
              </w:tabs>
              <w:rPr>
                <w:rFonts w:ascii="Century Gothic" w:hAnsi="Century Gothic"/>
                <w:sz w:val="20"/>
              </w:rPr>
            </w:pPr>
            <w:r w:rsidRPr="00DA0E3D">
              <w:rPr>
                <w:rFonts w:ascii="Century Gothic" w:hAnsi="Century Gothic"/>
                <w:sz w:val="20"/>
              </w:rPr>
              <w:t>Revision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C817E" w14:textId="77777777" w:rsidR="006B073C" w:rsidRPr="00DA0E3D" w:rsidRDefault="006B073C" w:rsidP="00503A52">
            <w:pPr>
              <w:pStyle w:val="TierI"/>
              <w:numPr>
                <w:ilvl w:val="0"/>
                <w:numId w:val="0"/>
              </w:numPr>
              <w:pBdr>
                <w:bottom w:val="none" w:sz="0" w:space="0" w:color="auto"/>
              </w:pBdr>
              <w:tabs>
                <w:tab w:val="left" w:pos="720"/>
              </w:tabs>
              <w:rPr>
                <w:rFonts w:ascii="Century Gothic" w:hAnsi="Century Gothic"/>
                <w:sz w:val="20"/>
              </w:rPr>
            </w:pPr>
            <w:r w:rsidRPr="00DA0E3D">
              <w:rPr>
                <w:rFonts w:ascii="Century Gothic" w:hAnsi="Century Gothic"/>
                <w:sz w:val="20"/>
              </w:rPr>
              <w:t>Effective Date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C817F" w14:textId="77777777" w:rsidR="006B073C" w:rsidRPr="00DA0E3D" w:rsidRDefault="006B073C" w:rsidP="00503A52">
            <w:pPr>
              <w:pStyle w:val="TierI"/>
              <w:numPr>
                <w:ilvl w:val="0"/>
                <w:numId w:val="0"/>
              </w:numPr>
              <w:pBdr>
                <w:bottom w:val="none" w:sz="0" w:space="0" w:color="auto"/>
              </w:pBdr>
              <w:tabs>
                <w:tab w:val="left" w:pos="720"/>
              </w:tabs>
              <w:rPr>
                <w:rFonts w:ascii="Century Gothic" w:hAnsi="Century Gothic"/>
                <w:sz w:val="20"/>
              </w:rPr>
            </w:pPr>
            <w:r w:rsidRPr="00DA0E3D">
              <w:rPr>
                <w:rFonts w:ascii="Century Gothic" w:hAnsi="Century Gothic"/>
                <w:sz w:val="20"/>
              </w:rPr>
              <w:t>Section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C8180" w14:textId="77777777" w:rsidR="006B073C" w:rsidRPr="00DA0E3D" w:rsidRDefault="006B073C" w:rsidP="00503A52">
            <w:pPr>
              <w:pStyle w:val="TierI"/>
              <w:numPr>
                <w:ilvl w:val="0"/>
                <w:numId w:val="0"/>
              </w:numPr>
              <w:pBdr>
                <w:bottom w:val="none" w:sz="0" w:space="0" w:color="auto"/>
              </w:pBdr>
              <w:tabs>
                <w:tab w:val="left" w:pos="720"/>
              </w:tabs>
              <w:rPr>
                <w:rFonts w:ascii="Century Gothic" w:hAnsi="Century Gothic"/>
                <w:sz w:val="20"/>
              </w:rPr>
            </w:pPr>
            <w:r w:rsidRPr="00DA0E3D">
              <w:rPr>
                <w:rFonts w:ascii="Century Gothic" w:hAnsi="Century Gothic"/>
                <w:sz w:val="20"/>
              </w:rPr>
              <w:t>Summary of change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C8181" w14:textId="77777777" w:rsidR="006B073C" w:rsidRPr="00DA0E3D" w:rsidRDefault="006B073C" w:rsidP="00503A52">
            <w:pPr>
              <w:pStyle w:val="TierI"/>
              <w:numPr>
                <w:ilvl w:val="0"/>
                <w:numId w:val="0"/>
              </w:numPr>
              <w:pBdr>
                <w:bottom w:val="none" w:sz="0" w:space="0" w:color="auto"/>
              </w:pBdr>
              <w:tabs>
                <w:tab w:val="left" w:pos="720"/>
              </w:tabs>
              <w:rPr>
                <w:rFonts w:ascii="Century Gothic" w:hAnsi="Century Gothic"/>
                <w:sz w:val="20"/>
              </w:rPr>
            </w:pPr>
            <w:r w:rsidRPr="00DA0E3D">
              <w:rPr>
                <w:rFonts w:ascii="Century Gothic" w:hAnsi="Century Gothic"/>
                <w:sz w:val="20"/>
              </w:rPr>
              <w:t>Authorized by</w:t>
            </w:r>
          </w:p>
        </w:tc>
      </w:tr>
      <w:tr w:rsidR="006B073C" w:rsidRPr="00DA0E3D" w14:paraId="422C8188" w14:textId="77777777" w:rsidTr="00503A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C8183" w14:textId="77777777" w:rsidR="006B073C" w:rsidRPr="00DA0E3D" w:rsidRDefault="007062B2" w:rsidP="00503A52">
            <w:pPr>
              <w:pStyle w:val="TierI"/>
              <w:numPr>
                <w:ilvl w:val="0"/>
                <w:numId w:val="0"/>
              </w:numPr>
              <w:pBdr>
                <w:bottom w:val="none" w:sz="0" w:space="0" w:color="auto"/>
              </w:pBdr>
              <w:tabs>
                <w:tab w:val="left" w:pos="720"/>
              </w:tabs>
              <w:jc w:val="center"/>
              <w:rPr>
                <w:rFonts w:ascii="Century Gothic" w:hAnsi="Century Gothic"/>
                <w:b w:val="0"/>
                <w:sz w:val="20"/>
              </w:rPr>
            </w:pPr>
            <w:r>
              <w:rPr>
                <w:rFonts w:ascii="Century Gothic" w:hAnsi="Century Gothic"/>
                <w:b w:val="0"/>
                <w:sz w:val="20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C8184" w14:textId="77777777" w:rsidR="006B073C" w:rsidRPr="00DA0E3D" w:rsidRDefault="007062B2" w:rsidP="00503A52">
            <w:pPr>
              <w:pStyle w:val="TierI"/>
              <w:numPr>
                <w:ilvl w:val="0"/>
                <w:numId w:val="0"/>
              </w:numPr>
              <w:pBdr>
                <w:bottom w:val="none" w:sz="0" w:space="0" w:color="auto"/>
              </w:pBdr>
              <w:tabs>
                <w:tab w:val="left" w:pos="720"/>
              </w:tabs>
              <w:jc w:val="center"/>
              <w:rPr>
                <w:rFonts w:ascii="Century Gothic" w:hAnsi="Century Gothic"/>
                <w:b w:val="0"/>
                <w:sz w:val="20"/>
              </w:rPr>
            </w:pPr>
            <w:r>
              <w:rPr>
                <w:rFonts w:ascii="Century Gothic" w:hAnsi="Century Gothic"/>
                <w:b w:val="0"/>
                <w:sz w:val="20"/>
              </w:rPr>
              <w:t>12/11/19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C8185" w14:textId="77777777" w:rsidR="006B073C" w:rsidRPr="00DA0E3D" w:rsidRDefault="00D54C5E" w:rsidP="00503A52">
            <w:pPr>
              <w:pStyle w:val="TierI"/>
              <w:numPr>
                <w:ilvl w:val="0"/>
                <w:numId w:val="0"/>
              </w:numPr>
              <w:pBdr>
                <w:bottom w:val="none" w:sz="0" w:space="0" w:color="auto"/>
              </w:pBdr>
              <w:tabs>
                <w:tab w:val="left" w:pos="720"/>
              </w:tabs>
              <w:jc w:val="center"/>
              <w:rPr>
                <w:rFonts w:ascii="Century Gothic" w:hAnsi="Century Gothic"/>
                <w:b w:val="0"/>
                <w:sz w:val="20"/>
              </w:rPr>
            </w:pPr>
            <w:r w:rsidRPr="00DA0E3D">
              <w:rPr>
                <w:rFonts w:ascii="Century Gothic" w:hAnsi="Century Gothic"/>
                <w:b w:val="0"/>
                <w:sz w:val="20"/>
              </w:rPr>
              <w:t>All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C8186" w14:textId="77777777" w:rsidR="006B073C" w:rsidRPr="00DA0E3D" w:rsidRDefault="00D54C5E" w:rsidP="00503A52">
            <w:pPr>
              <w:pStyle w:val="TierI"/>
              <w:numPr>
                <w:ilvl w:val="0"/>
                <w:numId w:val="0"/>
              </w:numPr>
              <w:pBdr>
                <w:bottom w:val="none" w:sz="0" w:space="0" w:color="auto"/>
              </w:pBdr>
              <w:tabs>
                <w:tab w:val="left" w:pos="720"/>
              </w:tabs>
              <w:rPr>
                <w:rFonts w:ascii="Century Gothic" w:hAnsi="Century Gothic"/>
                <w:b w:val="0"/>
                <w:sz w:val="20"/>
              </w:rPr>
            </w:pPr>
            <w:r w:rsidRPr="00DA0E3D">
              <w:rPr>
                <w:rFonts w:ascii="Century Gothic" w:hAnsi="Century Gothic"/>
                <w:b w:val="0"/>
                <w:sz w:val="20"/>
              </w:rPr>
              <w:t>New Release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C8187" w14:textId="77777777" w:rsidR="006B073C" w:rsidRPr="00DA0E3D" w:rsidRDefault="007062B2" w:rsidP="00503A52">
            <w:pPr>
              <w:pStyle w:val="TierI"/>
              <w:numPr>
                <w:ilvl w:val="0"/>
                <w:numId w:val="0"/>
              </w:numPr>
              <w:pBdr>
                <w:bottom w:val="none" w:sz="0" w:space="0" w:color="auto"/>
              </w:pBdr>
              <w:tabs>
                <w:tab w:val="left" w:pos="720"/>
              </w:tabs>
              <w:jc w:val="center"/>
              <w:rPr>
                <w:rFonts w:ascii="Century Gothic" w:hAnsi="Century Gothic"/>
                <w:b w:val="0"/>
                <w:sz w:val="20"/>
              </w:rPr>
            </w:pPr>
            <w:r>
              <w:rPr>
                <w:rFonts w:ascii="Century Gothic" w:hAnsi="Century Gothic"/>
                <w:b w:val="0"/>
                <w:sz w:val="20"/>
              </w:rPr>
              <w:t>Collin</w:t>
            </w:r>
            <w:r w:rsidR="00D54C5E" w:rsidRPr="00DA0E3D">
              <w:rPr>
                <w:rFonts w:ascii="Century Gothic" w:hAnsi="Century Gothic"/>
                <w:b w:val="0"/>
                <w:sz w:val="20"/>
              </w:rPr>
              <w:t>s</w:t>
            </w:r>
          </w:p>
        </w:tc>
      </w:tr>
      <w:tr w:rsidR="006B073C" w:rsidRPr="00DA0E3D" w14:paraId="422C818E" w14:textId="77777777" w:rsidTr="00503A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C8189" w14:textId="77777777" w:rsidR="006B073C" w:rsidRPr="00DA0E3D" w:rsidRDefault="006B073C" w:rsidP="00503A52">
            <w:pPr>
              <w:pStyle w:val="TierI"/>
              <w:numPr>
                <w:ilvl w:val="0"/>
                <w:numId w:val="0"/>
              </w:numPr>
              <w:pBdr>
                <w:bottom w:val="none" w:sz="0" w:space="0" w:color="auto"/>
              </w:pBdr>
              <w:tabs>
                <w:tab w:val="left" w:pos="720"/>
              </w:tabs>
              <w:jc w:val="center"/>
              <w:rPr>
                <w:rFonts w:ascii="Century Gothic" w:hAnsi="Century Gothic"/>
                <w:b w:val="0"/>
                <w:sz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C818A" w14:textId="77777777" w:rsidR="006B073C" w:rsidRPr="00DA0E3D" w:rsidRDefault="006B073C" w:rsidP="00503A52">
            <w:pPr>
              <w:pStyle w:val="TierI"/>
              <w:numPr>
                <w:ilvl w:val="0"/>
                <w:numId w:val="0"/>
              </w:numPr>
              <w:pBdr>
                <w:bottom w:val="none" w:sz="0" w:space="0" w:color="auto"/>
              </w:pBdr>
              <w:tabs>
                <w:tab w:val="left" w:pos="720"/>
              </w:tabs>
              <w:jc w:val="center"/>
              <w:rPr>
                <w:rFonts w:ascii="Century Gothic" w:hAnsi="Century Gothic"/>
                <w:b w:val="0"/>
                <w:sz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C818B" w14:textId="77777777" w:rsidR="006B073C" w:rsidRPr="00DA0E3D" w:rsidRDefault="006B073C" w:rsidP="00503A52">
            <w:pPr>
              <w:pStyle w:val="TierI"/>
              <w:numPr>
                <w:ilvl w:val="0"/>
                <w:numId w:val="0"/>
              </w:numPr>
              <w:pBdr>
                <w:bottom w:val="none" w:sz="0" w:space="0" w:color="auto"/>
              </w:pBdr>
              <w:tabs>
                <w:tab w:val="left" w:pos="720"/>
              </w:tabs>
              <w:jc w:val="center"/>
              <w:rPr>
                <w:rFonts w:ascii="Century Gothic" w:hAnsi="Century Gothic"/>
                <w:b w:val="0"/>
                <w:sz w:val="20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C818C" w14:textId="77777777" w:rsidR="006B073C" w:rsidRPr="00DA0E3D" w:rsidRDefault="006B073C" w:rsidP="00503A52">
            <w:pPr>
              <w:pStyle w:val="TierI"/>
              <w:numPr>
                <w:ilvl w:val="0"/>
                <w:numId w:val="0"/>
              </w:numPr>
              <w:pBdr>
                <w:bottom w:val="none" w:sz="0" w:space="0" w:color="auto"/>
              </w:pBdr>
              <w:tabs>
                <w:tab w:val="left" w:pos="720"/>
              </w:tabs>
              <w:rPr>
                <w:rFonts w:ascii="Century Gothic" w:hAnsi="Century Gothic"/>
                <w:b w:val="0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C818D" w14:textId="77777777" w:rsidR="006B073C" w:rsidRPr="00DA0E3D" w:rsidRDefault="006B073C" w:rsidP="00503A52">
            <w:pPr>
              <w:pStyle w:val="TierI"/>
              <w:numPr>
                <w:ilvl w:val="0"/>
                <w:numId w:val="0"/>
              </w:numPr>
              <w:pBdr>
                <w:bottom w:val="none" w:sz="0" w:space="0" w:color="auto"/>
              </w:pBdr>
              <w:tabs>
                <w:tab w:val="left" w:pos="720"/>
              </w:tabs>
              <w:jc w:val="center"/>
              <w:rPr>
                <w:rFonts w:ascii="Century Gothic" w:hAnsi="Century Gothic"/>
                <w:b w:val="0"/>
                <w:sz w:val="20"/>
              </w:rPr>
            </w:pPr>
          </w:p>
        </w:tc>
      </w:tr>
    </w:tbl>
    <w:p w14:paraId="422C818F" w14:textId="77777777" w:rsidR="004C5385" w:rsidRPr="00DA0E3D" w:rsidRDefault="004C5385">
      <w:pPr>
        <w:rPr>
          <w:rFonts w:ascii="Century Gothic" w:hAnsi="Century Gothic"/>
          <w:sz w:val="20"/>
          <w:szCs w:val="20"/>
        </w:rPr>
      </w:pPr>
    </w:p>
    <w:sectPr w:rsidR="004C5385" w:rsidRPr="00DA0E3D" w:rsidSect="004315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D3D45" w14:textId="77777777" w:rsidR="00D66194" w:rsidRDefault="00D66194" w:rsidP="004C5385">
      <w:pPr>
        <w:spacing w:after="0" w:line="240" w:lineRule="auto"/>
      </w:pPr>
      <w:r>
        <w:separator/>
      </w:r>
    </w:p>
  </w:endnote>
  <w:endnote w:type="continuationSeparator" w:id="0">
    <w:p w14:paraId="1F3F7088" w14:textId="77777777" w:rsidR="00D66194" w:rsidRDefault="00D66194" w:rsidP="004C5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5D4E9" w14:textId="77777777" w:rsidR="00AF3E8C" w:rsidRDefault="00AF3E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C8199" w14:textId="77777777" w:rsidR="00023CE5" w:rsidRPr="00023CE5" w:rsidRDefault="00975288">
    <w:pPr>
      <w:pStyle w:val="Footer"/>
      <w:rPr>
        <w:sz w:val="16"/>
      </w:rPr>
    </w:pPr>
    <w:r>
      <w:rPr>
        <w:sz w:val="16"/>
      </w:rPr>
      <w:t>June 2015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FE9A8" w14:textId="77777777" w:rsidR="00AF3E8C" w:rsidRDefault="00AF3E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3A2F7" w14:textId="77777777" w:rsidR="00D66194" w:rsidRDefault="00D66194" w:rsidP="004C5385">
      <w:pPr>
        <w:spacing w:after="0" w:line="240" w:lineRule="auto"/>
      </w:pPr>
      <w:r>
        <w:separator/>
      </w:r>
    </w:p>
  </w:footnote>
  <w:footnote w:type="continuationSeparator" w:id="0">
    <w:p w14:paraId="308DE942" w14:textId="77777777" w:rsidR="00D66194" w:rsidRDefault="00D66194" w:rsidP="004C5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B49AB" w14:textId="77777777" w:rsidR="00AF3E8C" w:rsidRDefault="00AF3E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thinThickSmallGap" w:sz="2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5"/>
    </w:tblGrid>
    <w:tr w:rsidR="004C5385" w14:paraId="422C8197" w14:textId="77777777" w:rsidTr="00F83EC9">
      <w:trPr>
        <w:trHeight w:val="890"/>
      </w:trPr>
      <w:tc>
        <w:tcPr>
          <w:tcW w:w="4675" w:type="dxa"/>
        </w:tcPr>
        <w:p w14:paraId="422C8194" w14:textId="77777777" w:rsidR="004C5385" w:rsidRDefault="00917B6C" w:rsidP="004C5385">
          <w:pPr>
            <w:pStyle w:val="Header"/>
          </w:pPr>
          <w:r>
            <w:rPr>
              <w:noProof/>
            </w:rPr>
            <w:drawing>
              <wp:inline distT="0" distB="0" distL="0" distR="0" wp14:anchorId="422C819A" wp14:editId="422C819B">
                <wp:extent cx="445135" cy="468726"/>
                <wp:effectExtent l="0" t="0" r="0" b="7620"/>
                <wp:docPr id="1" name="Picture 1" descr="H-OBlue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-OBlue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073" cy="48550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5" w:type="dxa"/>
          <w:vAlign w:val="bottom"/>
        </w:tcPr>
        <w:p w14:paraId="422C8195" w14:textId="77777777" w:rsidR="00F83EC9" w:rsidRPr="001C0357" w:rsidRDefault="00F83EC9" w:rsidP="00F83EC9">
          <w:pPr>
            <w:jc w:val="right"/>
            <w:rPr>
              <w:rFonts w:ascii="Century Gothic" w:hAnsi="Century Gothic"/>
              <w:b/>
            </w:rPr>
          </w:pPr>
          <w:r>
            <w:rPr>
              <w:rFonts w:ascii="Century Gothic" w:hAnsi="Century Gothic"/>
              <w:b/>
            </w:rPr>
            <w:t xml:space="preserve">Rev </w:t>
          </w:r>
          <w:r w:rsidR="007062B2">
            <w:rPr>
              <w:rFonts w:ascii="Century Gothic" w:hAnsi="Century Gothic"/>
              <w:b/>
            </w:rPr>
            <w:t>0</w:t>
          </w:r>
        </w:p>
        <w:p w14:paraId="422C8196" w14:textId="0D829401" w:rsidR="004C5385" w:rsidRDefault="00D5054E" w:rsidP="00F83EC9">
          <w:pPr>
            <w:pStyle w:val="Header"/>
            <w:jc w:val="right"/>
          </w:pPr>
          <w:r>
            <w:rPr>
              <w:rFonts w:ascii="Century Gothic" w:hAnsi="Century Gothic"/>
              <w:b/>
            </w:rPr>
            <w:t>QC</w:t>
          </w:r>
          <w:r w:rsidR="00AF3E8C">
            <w:rPr>
              <w:rFonts w:ascii="Century Gothic" w:hAnsi="Century Gothic"/>
              <w:b/>
            </w:rPr>
            <w:t xml:space="preserve"> Facilitator</w:t>
          </w:r>
          <w:r w:rsidR="00975288">
            <w:rPr>
              <w:rFonts w:ascii="Century Gothic" w:hAnsi="Century Gothic"/>
              <w:b/>
            </w:rPr>
            <w:t xml:space="preserve"> </w:t>
          </w:r>
          <w:r w:rsidR="00AF3E8C">
            <w:rPr>
              <w:rFonts w:ascii="Century Gothic" w:hAnsi="Century Gothic"/>
              <w:b/>
            </w:rPr>
            <w:t xml:space="preserve"> / </w:t>
          </w:r>
          <w:r w:rsidR="00A6719D">
            <w:rPr>
              <w:rFonts w:ascii="Century Gothic" w:hAnsi="Century Gothic"/>
              <w:b/>
            </w:rPr>
            <w:t>Technician</w:t>
          </w:r>
          <w:r w:rsidR="00975288">
            <w:rPr>
              <w:rFonts w:ascii="Century Gothic" w:hAnsi="Century Gothic"/>
              <w:b/>
            </w:rPr>
            <w:t xml:space="preserve"> </w:t>
          </w:r>
        </w:p>
      </w:tc>
    </w:tr>
  </w:tbl>
  <w:p w14:paraId="422C8198" w14:textId="77777777" w:rsidR="004C5385" w:rsidRPr="004C5385" w:rsidRDefault="004C5385" w:rsidP="004C538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9B69C" w14:textId="77777777" w:rsidR="00AF3E8C" w:rsidRDefault="00AF3E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47CA3"/>
    <w:multiLevelType w:val="multilevel"/>
    <w:tmpl w:val="A6160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5B7083"/>
    <w:multiLevelType w:val="hybridMultilevel"/>
    <w:tmpl w:val="586483EA"/>
    <w:lvl w:ilvl="0" w:tplc="AAD4256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A4185A"/>
    <w:multiLevelType w:val="hybridMultilevel"/>
    <w:tmpl w:val="77BC0D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3F4503F"/>
    <w:multiLevelType w:val="multilevel"/>
    <w:tmpl w:val="8AF8C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5F4628"/>
    <w:multiLevelType w:val="hybridMultilevel"/>
    <w:tmpl w:val="58F2C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9B3C50"/>
    <w:multiLevelType w:val="hybridMultilevel"/>
    <w:tmpl w:val="34002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3E6252"/>
    <w:multiLevelType w:val="multilevel"/>
    <w:tmpl w:val="658C4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68A0981"/>
    <w:multiLevelType w:val="hybridMultilevel"/>
    <w:tmpl w:val="856CE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B20CCB"/>
    <w:multiLevelType w:val="multilevel"/>
    <w:tmpl w:val="D794D314"/>
    <w:lvl w:ilvl="0">
      <w:start w:val="1"/>
      <w:numFmt w:val="decimal"/>
      <w:pStyle w:val="TierI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4"/>
        <w:u w:val="none"/>
      </w:rPr>
    </w:lvl>
    <w:lvl w:ilvl="1">
      <w:start w:val="1"/>
      <w:numFmt w:val="decimal"/>
      <w:pStyle w:val="TierII"/>
      <w:lvlText w:val="%1.%2"/>
      <w:lvlJc w:val="left"/>
      <w:pPr>
        <w:tabs>
          <w:tab w:val="num" w:pos="720"/>
        </w:tabs>
        <w:ind w:left="720" w:hanging="720"/>
      </w:pPr>
      <w:rPr>
        <w:rFonts w:ascii="Century Gothic" w:hAnsi="Century Gothic" w:hint="default"/>
        <w:b w:val="0"/>
        <w:i w:val="0"/>
        <w:sz w:val="20"/>
        <w:u w:val="none"/>
      </w:rPr>
    </w:lvl>
    <w:lvl w:ilvl="2">
      <w:start w:val="1"/>
      <w:numFmt w:val="decimal"/>
      <w:pStyle w:val="TierIII"/>
      <w:lvlText w:val="%1.%2.%3"/>
      <w:lvlJc w:val="left"/>
      <w:pPr>
        <w:tabs>
          <w:tab w:val="num" w:pos="1440"/>
        </w:tabs>
        <w:ind w:left="1440" w:hanging="720"/>
      </w:pPr>
      <w:rPr>
        <w:rFonts w:ascii="Century Gothic" w:hAnsi="Century Gothic" w:hint="default"/>
        <w:b w:val="0"/>
        <w:i w:val="0"/>
        <w:sz w:val="20"/>
      </w:rPr>
    </w:lvl>
    <w:lvl w:ilvl="3">
      <w:start w:val="1"/>
      <w:numFmt w:val="lowerLetter"/>
      <w:pStyle w:val="TierIV"/>
      <w:lvlText w:val="%4)"/>
      <w:lvlJc w:val="left"/>
      <w:pPr>
        <w:tabs>
          <w:tab w:val="num" w:pos="2520"/>
        </w:tabs>
        <w:ind w:left="2520" w:hanging="1080"/>
      </w:pPr>
      <w:rPr>
        <w:rFonts w:ascii="Century Gothic" w:hAnsi="Century Gothic" w:hint="default"/>
        <w:b w:val="0"/>
        <w:i w:val="0"/>
        <w:sz w:val="20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520" w:hanging="1080"/>
      </w:pPr>
      <w:rPr>
        <w:rFonts w:ascii="Arial" w:hAnsi="Arial" w:hint="default"/>
        <w:b/>
        <w:i/>
      </w:rPr>
    </w:lvl>
    <w:lvl w:ilvl="5">
      <w:start w:val="1"/>
      <w:numFmt w:val="none"/>
      <w:lvlText w:val=""/>
      <w:lvlJc w:val="left"/>
      <w:pPr>
        <w:tabs>
          <w:tab w:val="num" w:pos="3240"/>
        </w:tabs>
        <w:ind w:left="3240" w:hanging="1440"/>
      </w:pPr>
      <w:rPr>
        <w:rFonts w:ascii="Arial" w:hAnsi="Arial" w:hint="default"/>
        <w:b/>
        <w:i/>
      </w:rPr>
    </w:lvl>
    <w:lvl w:ilvl="6">
      <w:start w:val="1"/>
      <w:numFmt w:val="none"/>
      <w:lvlText w:val=""/>
      <w:lvlJc w:val="left"/>
      <w:pPr>
        <w:tabs>
          <w:tab w:val="num" w:pos="3600"/>
        </w:tabs>
        <w:ind w:left="3600" w:hanging="1440"/>
      </w:pPr>
      <w:rPr>
        <w:rFonts w:ascii="Arial" w:hAnsi="Arial" w:hint="default"/>
        <w:b/>
        <w:i/>
      </w:rPr>
    </w:lvl>
    <w:lvl w:ilvl="7">
      <w:start w:val="1"/>
      <w:numFmt w:val="none"/>
      <w:lvlText w:val=""/>
      <w:lvlJc w:val="left"/>
      <w:pPr>
        <w:tabs>
          <w:tab w:val="num" w:pos="4320"/>
        </w:tabs>
        <w:ind w:left="4320" w:hanging="1800"/>
      </w:pPr>
      <w:rPr>
        <w:rFonts w:ascii="Arial" w:hAnsi="Arial" w:hint="default"/>
        <w:b/>
        <w:i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680" w:hanging="1800"/>
      </w:pPr>
      <w:rPr>
        <w:rFonts w:ascii="Arial" w:hAnsi="Arial" w:hint="default"/>
        <w:b/>
        <w:i/>
      </w:rPr>
    </w:lvl>
  </w:abstractNum>
  <w:abstractNum w:abstractNumId="9" w15:restartNumberingAfterBreak="0">
    <w:nsid w:val="6ACC579D"/>
    <w:multiLevelType w:val="hybridMultilevel"/>
    <w:tmpl w:val="DF00C4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DAF1DC3"/>
    <w:multiLevelType w:val="hybridMultilevel"/>
    <w:tmpl w:val="14A0C1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664899"/>
    <w:multiLevelType w:val="hybridMultilevel"/>
    <w:tmpl w:val="41BE68E6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BE83A79"/>
    <w:multiLevelType w:val="multilevel"/>
    <w:tmpl w:val="FD38D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D7674AA"/>
    <w:multiLevelType w:val="multilevel"/>
    <w:tmpl w:val="F2ECC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6"/>
  </w:num>
  <w:num w:numId="3">
    <w:abstractNumId w:val="3"/>
  </w:num>
  <w:num w:numId="4">
    <w:abstractNumId w:val="0"/>
  </w:num>
  <w:num w:numId="5">
    <w:abstractNumId w:val="13"/>
  </w:num>
  <w:num w:numId="6">
    <w:abstractNumId w:val="8"/>
  </w:num>
  <w:num w:numId="7">
    <w:abstractNumId w:val="7"/>
  </w:num>
  <w:num w:numId="8">
    <w:abstractNumId w:val="4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385"/>
    <w:rsid w:val="00023CE5"/>
    <w:rsid w:val="00033394"/>
    <w:rsid w:val="0003431E"/>
    <w:rsid w:val="00052167"/>
    <w:rsid w:val="00063A5A"/>
    <w:rsid w:val="000834DD"/>
    <w:rsid w:val="000A37AC"/>
    <w:rsid w:val="000E2C93"/>
    <w:rsid w:val="000F47A6"/>
    <w:rsid w:val="00107B3E"/>
    <w:rsid w:val="00120A94"/>
    <w:rsid w:val="001508F7"/>
    <w:rsid w:val="0017241E"/>
    <w:rsid w:val="0018209E"/>
    <w:rsid w:val="00190651"/>
    <w:rsid w:val="001C55D4"/>
    <w:rsid w:val="001C7BB5"/>
    <w:rsid w:val="001D05FB"/>
    <w:rsid w:val="001F3EA3"/>
    <w:rsid w:val="00243449"/>
    <w:rsid w:val="00244065"/>
    <w:rsid w:val="00257704"/>
    <w:rsid w:val="002700E7"/>
    <w:rsid w:val="00292890"/>
    <w:rsid w:val="002951B7"/>
    <w:rsid w:val="0029665B"/>
    <w:rsid w:val="002A4363"/>
    <w:rsid w:val="002A5D10"/>
    <w:rsid w:val="002C5FF5"/>
    <w:rsid w:val="002E1C38"/>
    <w:rsid w:val="002E51F2"/>
    <w:rsid w:val="003468B4"/>
    <w:rsid w:val="00354308"/>
    <w:rsid w:val="003835E3"/>
    <w:rsid w:val="00384256"/>
    <w:rsid w:val="003A5C0B"/>
    <w:rsid w:val="003C1749"/>
    <w:rsid w:val="003D32CF"/>
    <w:rsid w:val="003F0765"/>
    <w:rsid w:val="003F4C29"/>
    <w:rsid w:val="003F4EBF"/>
    <w:rsid w:val="00401918"/>
    <w:rsid w:val="00410222"/>
    <w:rsid w:val="00431565"/>
    <w:rsid w:val="00433559"/>
    <w:rsid w:val="00437F57"/>
    <w:rsid w:val="00445B9A"/>
    <w:rsid w:val="00477858"/>
    <w:rsid w:val="004C5385"/>
    <w:rsid w:val="004C77AE"/>
    <w:rsid w:val="004D3535"/>
    <w:rsid w:val="004E424D"/>
    <w:rsid w:val="004F3C72"/>
    <w:rsid w:val="00510A00"/>
    <w:rsid w:val="00536429"/>
    <w:rsid w:val="00565DD0"/>
    <w:rsid w:val="00575EE2"/>
    <w:rsid w:val="00577056"/>
    <w:rsid w:val="00577240"/>
    <w:rsid w:val="005B479D"/>
    <w:rsid w:val="005F06A7"/>
    <w:rsid w:val="006014A7"/>
    <w:rsid w:val="006134DE"/>
    <w:rsid w:val="006277F2"/>
    <w:rsid w:val="00631BFE"/>
    <w:rsid w:val="006541D6"/>
    <w:rsid w:val="00686DEE"/>
    <w:rsid w:val="006A5D5B"/>
    <w:rsid w:val="006B073C"/>
    <w:rsid w:val="006C0746"/>
    <w:rsid w:val="006D48D1"/>
    <w:rsid w:val="006F15F6"/>
    <w:rsid w:val="007062B2"/>
    <w:rsid w:val="00721A3C"/>
    <w:rsid w:val="007278DC"/>
    <w:rsid w:val="00741F78"/>
    <w:rsid w:val="0076651E"/>
    <w:rsid w:val="00792E20"/>
    <w:rsid w:val="007E431A"/>
    <w:rsid w:val="007F3599"/>
    <w:rsid w:val="007F566F"/>
    <w:rsid w:val="007F5D6A"/>
    <w:rsid w:val="00806E0C"/>
    <w:rsid w:val="00807785"/>
    <w:rsid w:val="00844A37"/>
    <w:rsid w:val="00865990"/>
    <w:rsid w:val="008C0287"/>
    <w:rsid w:val="008F45E5"/>
    <w:rsid w:val="00917B6C"/>
    <w:rsid w:val="00954F06"/>
    <w:rsid w:val="00963604"/>
    <w:rsid w:val="00975288"/>
    <w:rsid w:val="00987756"/>
    <w:rsid w:val="009D4499"/>
    <w:rsid w:val="009E4770"/>
    <w:rsid w:val="009F2195"/>
    <w:rsid w:val="00A03BD7"/>
    <w:rsid w:val="00A14EF7"/>
    <w:rsid w:val="00A20386"/>
    <w:rsid w:val="00A25E97"/>
    <w:rsid w:val="00A269E0"/>
    <w:rsid w:val="00A51E25"/>
    <w:rsid w:val="00A66D4E"/>
    <w:rsid w:val="00A66DDB"/>
    <w:rsid w:val="00A6719D"/>
    <w:rsid w:val="00A70487"/>
    <w:rsid w:val="00A74587"/>
    <w:rsid w:val="00A96C42"/>
    <w:rsid w:val="00AC53EA"/>
    <w:rsid w:val="00AF3E8C"/>
    <w:rsid w:val="00B05BD5"/>
    <w:rsid w:val="00B13899"/>
    <w:rsid w:val="00B373C8"/>
    <w:rsid w:val="00B43BBB"/>
    <w:rsid w:val="00B87352"/>
    <w:rsid w:val="00B93ACC"/>
    <w:rsid w:val="00BB5917"/>
    <w:rsid w:val="00BB5E4D"/>
    <w:rsid w:val="00C01993"/>
    <w:rsid w:val="00C07F59"/>
    <w:rsid w:val="00C12A5B"/>
    <w:rsid w:val="00C34596"/>
    <w:rsid w:val="00C9794C"/>
    <w:rsid w:val="00CB31F6"/>
    <w:rsid w:val="00D07811"/>
    <w:rsid w:val="00D2703E"/>
    <w:rsid w:val="00D5054E"/>
    <w:rsid w:val="00D54C5E"/>
    <w:rsid w:val="00D62D8B"/>
    <w:rsid w:val="00D66194"/>
    <w:rsid w:val="00D950A2"/>
    <w:rsid w:val="00DA0E3D"/>
    <w:rsid w:val="00DA7730"/>
    <w:rsid w:val="00DC1B48"/>
    <w:rsid w:val="00DD3ADF"/>
    <w:rsid w:val="00DD56F1"/>
    <w:rsid w:val="00DE1983"/>
    <w:rsid w:val="00DF010A"/>
    <w:rsid w:val="00DF3BEE"/>
    <w:rsid w:val="00DF6CCA"/>
    <w:rsid w:val="00E130AB"/>
    <w:rsid w:val="00E278C5"/>
    <w:rsid w:val="00E44D09"/>
    <w:rsid w:val="00E555B0"/>
    <w:rsid w:val="00E67B26"/>
    <w:rsid w:val="00E84651"/>
    <w:rsid w:val="00EA5C80"/>
    <w:rsid w:val="00EB783C"/>
    <w:rsid w:val="00EF684F"/>
    <w:rsid w:val="00F07E36"/>
    <w:rsid w:val="00F468D7"/>
    <w:rsid w:val="00F83EC9"/>
    <w:rsid w:val="00FB01A7"/>
    <w:rsid w:val="00FC3265"/>
    <w:rsid w:val="00FC7A70"/>
    <w:rsid w:val="00FD1510"/>
    <w:rsid w:val="00FE2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2C8155"/>
  <w15:docId w15:val="{F8862822-BC68-41ED-AFC8-5CBDAD8C4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156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53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5385"/>
  </w:style>
  <w:style w:type="paragraph" w:styleId="Footer">
    <w:name w:val="footer"/>
    <w:basedOn w:val="Normal"/>
    <w:link w:val="FooterChar"/>
    <w:unhideWhenUsed/>
    <w:rsid w:val="004C53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5385"/>
  </w:style>
  <w:style w:type="table" w:styleId="TableGrid">
    <w:name w:val="Table Grid"/>
    <w:basedOn w:val="TableNormal"/>
    <w:rsid w:val="004C53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1A3C"/>
    <w:pPr>
      <w:ind w:left="720"/>
      <w:contextualSpacing/>
    </w:pPr>
  </w:style>
  <w:style w:type="paragraph" w:customStyle="1" w:styleId="TierIV">
    <w:name w:val="Tier IV"/>
    <w:basedOn w:val="TierIII"/>
    <w:rsid w:val="006B073C"/>
    <w:pPr>
      <w:numPr>
        <w:ilvl w:val="3"/>
      </w:numPr>
      <w:spacing w:before="80"/>
    </w:pPr>
  </w:style>
  <w:style w:type="paragraph" w:customStyle="1" w:styleId="TierI">
    <w:name w:val="Tier I"/>
    <w:basedOn w:val="Normal"/>
    <w:next w:val="TierII"/>
    <w:rsid w:val="006B073C"/>
    <w:pPr>
      <w:widowControl w:val="0"/>
      <w:numPr>
        <w:numId w:val="6"/>
      </w:numPr>
      <w:pBdr>
        <w:bottom w:val="single" w:sz="4" w:space="2" w:color="auto"/>
      </w:pBdr>
      <w:spacing w:before="180" w:after="120" w:line="240" w:lineRule="auto"/>
    </w:pPr>
    <w:rPr>
      <w:rFonts w:ascii="Arial" w:eastAsia="Times New Roman" w:hAnsi="Arial" w:cs="Arial"/>
      <w:b/>
      <w:szCs w:val="20"/>
    </w:rPr>
  </w:style>
  <w:style w:type="paragraph" w:customStyle="1" w:styleId="TierII">
    <w:name w:val="Tier II"/>
    <w:basedOn w:val="Normal"/>
    <w:rsid w:val="006B073C"/>
    <w:pPr>
      <w:widowControl w:val="0"/>
      <w:numPr>
        <w:ilvl w:val="1"/>
        <w:numId w:val="6"/>
      </w:numPr>
      <w:spacing w:before="40" w:after="80" w:line="240" w:lineRule="auto"/>
    </w:pPr>
    <w:rPr>
      <w:rFonts w:ascii="Arial" w:eastAsia="Times New Roman" w:hAnsi="Arial" w:cs="Times New Roman"/>
      <w:szCs w:val="20"/>
    </w:rPr>
  </w:style>
  <w:style w:type="paragraph" w:customStyle="1" w:styleId="TierIII">
    <w:name w:val="Tier III"/>
    <w:basedOn w:val="Normal"/>
    <w:rsid w:val="006B073C"/>
    <w:pPr>
      <w:widowControl w:val="0"/>
      <w:numPr>
        <w:ilvl w:val="2"/>
        <w:numId w:val="6"/>
      </w:numPr>
      <w:tabs>
        <w:tab w:val="left" w:pos="-3330"/>
      </w:tabs>
      <w:spacing w:before="40" w:after="40" w:line="240" w:lineRule="auto"/>
    </w:pPr>
    <w:rPr>
      <w:rFonts w:ascii="Arial" w:eastAsia="Times New Roman" w:hAnsi="Arial" w:cs="Arial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91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A269E0"/>
    <w:pPr>
      <w:tabs>
        <w:tab w:val="left" w:pos="5040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A269E0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3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Wilson</dc:creator>
  <cp:lastModifiedBy>John Fiorello</cp:lastModifiedBy>
  <cp:revision>9</cp:revision>
  <cp:lastPrinted>2021-12-22T14:38:00Z</cp:lastPrinted>
  <dcterms:created xsi:type="dcterms:W3CDTF">2021-12-22T11:30:00Z</dcterms:created>
  <dcterms:modified xsi:type="dcterms:W3CDTF">2021-12-30T16:14:00Z</dcterms:modified>
</cp:coreProperties>
</file>