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0F01" w14:textId="77777777" w:rsidR="00773A0E" w:rsidRPr="00773A0E" w:rsidRDefault="00773A0E" w:rsidP="00773A0E">
      <w:pPr>
        <w:shd w:val="clear" w:color="auto" w:fill="FFFFFF"/>
        <w:spacing w:after="240" w:line="240" w:lineRule="atLeast"/>
        <w:rPr>
          <w:rFonts w:ascii="Helvetica" w:eastAsia="Times New Roman" w:hAnsi="Helvetica" w:cs="Helvetica"/>
          <w:color w:val="202124"/>
          <w:sz w:val="21"/>
          <w:szCs w:val="21"/>
        </w:rPr>
      </w:pPr>
      <w:r w:rsidRPr="00773A0E">
        <w:rPr>
          <w:rFonts w:ascii="Arial" w:eastAsia="Times New Roman" w:hAnsi="Arial" w:cs="Arial"/>
          <w:b/>
          <w:bCs/>
          <w:color w:val="202124"/>
          <w:sz w:val="18"/>
          <w:szCs w:val="18"/>
        </w:rPr>
        <w:t>Accountant - Torrington, CT</w:t>
      </w:r>
    </w:p>
    <w:p w14:paraId="3E455CE0" w14:textId="77777777" w:rsidR="00773A0E" w:rsidRPr="00773A0E" w:rsidRDefault="00773A0E" w:rsidP="00773A0E">
      <w:pPr>
        <w:shd w:val="clear" w:color="auto" w:fill="FFFFFF"/>
        <w:spacing w:after="240" w:line="240" w:lineRule="atLeast"/>
        <w:rPr>
          <w:rFonts w:ascii="Helvetica" w:eastAsia="Times New Roman" w:hAnsi="Helvetica" w:cs="Helvetica"/>
          <w:color w:val="202124"/>
          <w:sz w:val="21"/>
          <w:szCs w:val="21"/>
        </w:rPr>
      </w:pPr>
      <w:r w:rsidRPr="00773A0E">
        <w:rPr>
          <w:rFonts w:ascii="Arial" w:eastAsia="Times New Roman" w:hAnsi="Arial" w:cs="Arial"/>
          <w:color w:val="202124"/>
          <w:sz w:val="18"/>
          <w:szCs w:val="18"/>
        </w:rPr>
        <w:t>O&amp;G Industries, Inc. is looking for an ambitious, full-time </w:t>
      </w:r>
      <w:r w:rsidRPr="00773A0E">
        <w:rPr>
          <w:rFonts w:ascii="Arial" w:eastAsia="Times New Roman" w:hAnsi="Arial" w:cs="Arial"/>
          <w:b/>
          <w:bCs/>
          <w:color w:val="202124"/>
          <w:sz w:val="18"/>
          <w:szCs w:val="18"/>
        </w:rPr>
        <w:t>Accountant</w:t>
      </w:r>
      <w:r w:rsidRPr="00773A0E">
        <w:rPr>
          <w:rFonts w:ascii="Arial" w:eastAsia="Times New Roman" w:hAnsi="Arial" w:cs="Arial"/>
          <w:color w:val="202124"/>
          <w:sz w:val="18"/>
          <w:szCs w:val="18"/>
        </w:rPr>
        <w:t> to join our fast-paced accounting and tax department. This position requires a bachelor’s degree in accounting, a minimum of three to five years of general accounting experience and some tax exposure. The candidate should possess a thorough understanding of accounting functions, such as purchase and sales cycle accrual accounting and its inter-connectivity to AR, AP, inventory, and cost of goods sold. Responsibilities: reconcile numerous accounts, prepare journal entries, financial statements, prepare year-end work papers, assist in the preparation of various informational, sales, and property tax filings, proactive in investigating and resolving differences identified during reconciliation processes, and he or she should be able to document findings and propose corrective adjustments.</w:t>
      </w:r>
    </w:p>
    <w:p w14:paraId="0608CA1C" w14:textId="77777777" w:rsidR="00773A0E" w:rsidRPr="00773A0E" w:rsidRDefault="00773A0E" w:rsidP="00773A0E">
      <w:pPr>
        <w:shd w:val="clear" w:color="auto" w:fill="FFFFFF"/>
        <w:spacing w:after="240" w:line="240" w:lineRule="atLeast"/>
        <w:rPr>
          <w:rFonts w:ascii="Helvetica" w:eastAsia="Times New Roman" w:hAnsi="Helvetica" w:cs="Helvetica"/>
          <w:color w:val="202124"/>
          <w:sz w:val="21"/>
          <w:szCs w:val="21"/>
        </w:rPr>
      </w:pPr>
      <w:r w:rsidRPr="00773A0E">
        <w:rPr>
          <w:rFonts w:ascii="Arial" w:eastAsia="Times New Roman" w:hAnsi="Arial" w:cs="Arial"/>
          <w:color w:val="202124"/>
          <w:sz w:val="18"/>
          <w:szCs w:val="18"/>
        </w:rPr>
        <w:t>Attributes and Experience:</w:t>
      </w:r>
    </w:p>
    <w:p w14:paraId="1A3E384A" w14:textId="77777777" w:rsidR="00773A0E" w:rsidRPr="00773A0E" w:rsidRDefault="00773A0E" w:rsidP="00773A0E">
      <w:pPr>
        <w:numPr>
          <w:ilvl w:val="0"/>
          <w:numId w:val="1"/>
        </w:numPr>
        <w:shd w:val="clear" w:color="auto" w:fill="FFFFFF"/>
        <w:spacing w:before="100" w:beforeAutospacing="1" w:after="100" w:afterAutospacing="1" w:line="240" w:lineRule="auto"/>
        <w:rPr>
          <w:rFonts w:ascii="Helvetica" w:eastAsia="Times New Roman" w:hAnsi="Helvetica" w:cs="Helvetica"/>
          <w:color w:val="202124"/>
          <w:sz w:val="21"/>
          <w:szCs w:val="21"/>
        </w:rPr>
      </w:pPr>
      <w:r w:rsidRPr="00773A0E">
        <w:rPr>
          <w:rFonts w:ascii="Arial" w:eastAsia="Times New Roman" w:hAnsi="Arial" w:cs="Arial"/>
          <w:color w:val="202124"/>
          <w:sz w:val="18"/>
          <w:szCs w:val="18"/>
        </w:rPr>
        <w:t>Construction and inventory accounting experience a plus</w:t>
      </w:r>
    </w:p>
    <w:p w14:paraId="6002377D" w14:textId="77777777" w:rsidR="00773A0E" w:rsidRPr="00773A0E" w:rsidRDefault="00773A0E" w:rsidP="00773A0E">
      <w:pPr>
        <w:numPr>
          <w:ilvl w:val="0"/>
          <w:numId w:val="1"/>
        </w:numPr>
        <w:shd w:val="clear" w:color="auto" w:fill="FFFFFF"/>
        <w:spacing w:before="100" w:beforeAutospacing="1" w:after="100" w:afterAutospacing="1" w:line="240" w:lineRule="auto"/>
        <w:rPr>
          <w:rFonts w:ascii="Helvetica" w:eastAsia="Times New Roman" w:hAnsi="Helvetica" w:cs="Helvetica"/>
          <w:color w:val="202124"/>
          <w:sz w:val="21"/>
          <w:szCs w:val="21"/>
        </w:rPr>
      </w:pPr>
      <w:r w:rsidRPr="00773A0E">
        <w:rPr>
          <w:rFonts w:ascii="Arial" w:eastAsia="Times New Roman" w:hAnsi="Arial" w:cs="Arial"/>
          <w:color w:val="202124"/>
          <w:sz w:val="18"/>
          <w:szCs w:val="18"/>
        </w:rPr>
        <w:t>Strong communication and interpersonal skills</w:t>
      </w:r>
    </w:p>
    <w:p w14:paraId="501790A0" w14:textId="77777777" w:rsidR="00773A0E" w:rsidRPr="00773A0E" w:rsidRDefault="00773A0E" w:rsidP="00773A0E">
      <w:pPr>
        <w:numPr>
          <w:ilvl w:val="0"/>
          <w:numId w:val="1"/>
        </w:numPr>
        <w:shd w:val="clear" w:color="auto" w:fill="FFFFFF"/>
        <w:spacing w:before="100" w:beforeAutospacing="1" w:after="100" w:afterAutospacing="1" w:line="240" w:lineRule="auto"/>
        <w:rPr>
          <w:rFonts w:ascii="Helvetica" w:eastAsia="Times New Roman" w:hAnsi="Helvetica" w:cs="Helvetica"/>
          <w:color w:val="202124"/>
          <w:sz w:val="21"/>
          <w:szCs w:val="21"/>
        </w:rPr>
      </w:pPr>
      <w:r w:rsidRPr="00773A0E">
        <w:rPr>
          <w:rFonts w:ascii="Arial" w:eastAsia="Times New Roman" w:hAnsi="Arial" w:cs="Arial"/>
          <w:color w:val="202124"/>
          <w:sz w:val="18"/>
          <w:szCs w:val="18"/>
        </w:rPr>
        <w:t>Strong attention to detail / accuracy</w:t>
      </w:r>
    </w:p>
    <w:p w14:paraId="33141847" w14:textId="77777777" w:rsidR="00773A0E" w:rsidRPr="00773A0E" w:rsidRDefault="00773A0E" w:rsidP="00773A0E">
      <w:pPr>
        <w:numPr>
          <w:ilvl w:val="0"/>
          <w:numId w:val="1"/>
        </w:numPr>
        <w:shd w:val="clear" w:color="auto" w:fill="FFFFFF"/>
        <w:spacing w:before="100" w:beforeAutospacing="1" w:after="100" w:afterAutospacing="1" w:line="240" w:lineRule="auto"/>
        <w:rPr>
          <w:rFonts w:ascii="Helvetica" w:eastAsia="Times New Roman" w:hAnsi="Helvetica" w:cs="Helvetica"/>
          <w:color w:val="202124"/>
          <w:sz w:val="21"/>
          <w:szCs w:val="21"/>
        </w:rPr>
      </w:pPr>
      <w:r w:rsidRPr="00773A0E">
        <w:rPr>
          <w:rFonts w:ascii="Arial" w:eastAsia="Times New Roman" w:hAnsi="Arial" w:cs="Arial"/>
          <w:color w:val="202124"/>
          <w:sz w:val="18"/>
          <w:szCs w:val="18"/>
        </w:rPr>
        <w:t>Organizational and prioritization skills</w:t>
      </w:r>
    </w:p>
    <w:p w14:paraId="24F42094" w14:textId="77777777" w:rsidR="00773A0E" w:rsidRPr="00773A0E" w:rsidRDefault="00773A0E" w:rsidP="00773A0E">
      <w:pPr>
        <w:numPr>
          <w:ilvl w:val="0"/>
          <w:numId w:val="1"/>
        </w:numPr>
        <w:shd w:val="clear" w:color="auto" w:fill="FFFFFF"/>
        <w:spacing w:before="100" w:beforeAutospacing="1" w:after="100" w:afterAutospacing="1" w:line="240" w:lineRule="auto"/>
        <w:rPr>
          <w:rFonts w:ascii="Helvetica" w:eastAsia="Times New Roman" w:hAnsi="Helvetica" w:cs="Helvetica"/>
          <w:color w:val="202124"/>
          <w:sz w:val="21"/>
          <w:szCs w:val="21"/>
        </w:rPr>
      </w:pPr>
      <w:r w:rsidRPr="00773A0E">
        <w:rPr>
          <w:rFonts w:ascii="Arial" w:eastAsia="Times New Roman" w:hAnsi="Arial" w:cs="Arial"/>
          <w:color w:val="202124"/>
          <w:sz w:val="18"/>
          <w:szCs w:val="18"/>
        </w:rPr>
        <w:t>Experience with fixed assets and financial statement preparation</w:t>
      </w:r>
    </w:p>
    <w:p w14:paraId="44929DDD" w14:textId="238DA7A6" w:rsidR="00773A0E" w:rsidRPr="00773A0E" w:rsidRDefault="00773A0E" w:rsidP="00773A0E">
      <w:pPr>
        <w:numPr>
          <w:ilvl w:val="0"/>
          <w:numId w:val="1"/>
        </w:numPr>
        <w:shd w:val="clear" w:color="auto" w:fill="FFFFFF"/>
        <w:spacing w:before="100" w:beforeAutospacing="1" w:after="100" w:afterAutospacing="1" w:line="240" w:lineRule="auto"/>
        <w:rPr>
          <w:rFonts w:ascii="Helvetica" w:eastAsia="Times New Roman" w:hAnsi="Helvetica" w:cs="Helvetica"/>
          <w:color w:val="202124"/>
          <w:sz w:val="21"/>
          <w:szCs w:val="21"/>
        </w:rPr>
      </w:pPr>
      <w:r w:rsidRPr="00773A0E">
        <w:rPr>
          <w:rFonts w:ascii="Arial" w:eastAsia="Times New Roman" w:hAnsi="Arial" w:cs="Arial"/>
          <w:color w:val="202124"/>
          <w:sz w:val="18"/>
          <w:szCs w:val="18"/>
        </w:rPr>
        <w:t>Experience with JDE, QuickBooks, Great Plains, MS Office including Excel and Word</w:t>
      </w:r>
    </w:p>
    <w:p w14:paraId="0C654B26" w14:textId="340CB740" w:rsidR="00773A0E" w:rsidRPr="00773A0E" w:rsidRDefault="00773A0E" w:rsidP="00773A0E">
      <w:pPr>
        <w:shd w:val="clear" w:color="auto" w:fill="FFFFFF"/>
        <w:spacing w:before="100" w:beforeAutospacing="1" w:after="100" w:afterAutospacing="1" w:line="240" w:lineRule="auto"/>
        <w:rPr>
          <w:rFonts w:ascii="Helvetica" w:eastAsia="Times New Roman" w:hAnsi="Helvetica" w:cs="Helvetica"/>
          <w:color w:val="202124"/>
          <w:sz w:val="21"/>
          <w:szCs w:val="21"/>
        </w:rPr>
      </w:pPr>
      <w:r>
        <w:rPr>
          <w:rFonts w:ascii="Arial" w:eastAsia="Times New Roman" w:hAnsi="Arial" w:cs="Arial"/>
          <w:color w:val="202124"/>
          <w:sz w:val="18"/>
          <w:szCs w:val="18"/>
        </w:rPr>
        <w:t>The salary range is $50,000-$60,000 per year.</w:t>
      </w:r>
    </w:p>
    <w:p w14:paraId="47BF07CB" w14:textId="77777777" w:rsidR="00773A0E" w:rsidRPr="00773A0E" w:rsidRDefault="00773A0E" w:rsidP="00773A0E">
      <w:pPr>
        <w:shd w:val="clear" w:color="auto" w:fill="FFFFFF"/>
        <w:spacing w:after="240" w:line="240" w:lineRule="atLeast"/>
        <w:rPr>
          <w:rFonts w:ascii="Helvetica" w:eastAsia="Times New Roman" w:hAnsi="Helvetica" w:cs="Helvetica"/>
          <w:color w:val="202124"/>
          <w:sz w:val="21"/>
          <w:szCs w:val="21"/>
        </w:rPr>
      </w:pPr>
      <w:r w:rsidRPr="00773A0E">
        <w:rPr>
          <w:rFonts w:ascii="Arial" w:eastAsia="Times New Roman" w:hAnsi="Arial" w:cs="Arial"/>
          <w:color w:val="202124"/>
          <w:sz w:val="18"/>
          <w:szCs w:val="18"/>
        </w:rPr>
        <w:t xml:space="preserve">O&amp;G Industries is an Equal Employment Opportunity/Affirmative Action Employer that recruits qualified applicants and advances in employment without regard to race, color, religion, age, gender, gender identity, gender expression, sexual orientation, ethnic or national origin, genetic information, disability, marital status, veteran </w:t>
      </w:r>
      <w:proofErr w:type="gramStart"/>
      <w:r w:rsidRPr="00773A0E">
        <w:rPr>
          <w:rFonts w:ascii="Arial" w:eastAsia="Times New Roman" w:hAnsi="Arial" w:cs="Arial"/>
          <w:color w:val="202124"/>
          <w:sz w:val="18"/>
          <w:szCs w:val="18"/>
        </w:rPr>
        <w:t>status</w:t>
      </w:r>
      <w:proofErr w:type="gramEnd"/>
      <w:r w:rsidRPr="00773A0E">
        <w:rPr>
          <w:rFonts w:ascii="Arial" w:eastAsia="Times New Roman" w:hAnsi="Arial" w:cs="Arial"/>
          <w:color w:val="202124"/>
          <w:sz w:val="18"/>
          <w:szCs w:val="18"/>
        </w:rPr>
        <w:t xml:space="preserve"> or any other status protected by applicable federal, state, or local laws. O&amp;G Industries also prohibits harassment and/or retaliation of applicants and employees based on any of these protected categories.</w:t>
      </w:r>
    </w:p>
    <w:p w14:paraId="069ACECA" w14:textId="77777777" w:rsidR="00773A0E" w:rsidRPr="00773A0E" w:rsidRDefault="00773A0E" w:rsidP="00773A0E">
      <w:pPr>
        <w:shd w:val="clear" w:color="auto" w:fill="FFFFFF"/>
        <w:spacing w:after="240" w:line="240" w:lineRule="atLeast"/>
        <w:rPr>
          <w:rFonts w:ascii="Helvetica" w:eastAsia="Times New Roman" w:hAnsi="Helvetica" w:cs="Helvetica"/>
          <w:color w:val="202124"/>
          <w:sz w:val="21"/>
          <w:szCs w:val="21"/>
        </w:rPr>
      </w:pPr>
      <w:r w:rsidRPr="00773A0E">
        <w:rPr>
          <w:rFonts w:ascii="Arial" w:eastAsia="Times New Roman" w:hAnsi="Arial" w:cs="Arial"/>
          <w:color w:val="202124"/>
          <w:sz w:val="18"/>
          <w:szCs w:val="18"/>
        </w:rPr>
        <w:t>Women and Veterans of the US Armed Services are encouraged to apply.</w:t>
      </w:r>
    </w:p>
    <w:p w14:paraId="7BFBDF44" w14:textId="77777777" w:rsidR="00773A0E" w:rsidRPr="00773A0E" w:rsidRDefault="00773A0E" w:rsidP="00773A0E">
      <w:pPr>
        <w:shd w:val="clear" w:color="auto" w:fill="FFFFFF"/>
        <w:spacing w:after="240" w:line="240" w:lineRule="atLeast"/>
        <w:rPr>
          <w:rFonts w:ascii="Helvetica" w:eastAsia="Times New Roman" w:hAnsi="Helvetica" w:cs="Helvetica"/>
          <w:color w:val="202124"/>
          <w:sz w:val="21"/>
          <w:szCs w:val="21"/>
        </w:rPr>
      </w:pPr>
      <w:r w:rsidRPr="00773A0E">
        <w:rPr>
          <w:rFonts w:ascii="Arial" w:eastAsia="Times New Roman" w:hAnsi="Arial" w:cs="Arial"/>
          <w:color w:val="202124"/>
          <w:sz w:val="18"/>
          <w:szCs w:val="18"/>
        </w:rPr>
        <w:t>We are an E-Verify Participating Employer.</w:t>
      </w:r>
    </w:p>
    <w:p w14:paraId="4AB95494" w14:textId="77777777" w:rsidR="00F417D7" w:rsidRDefault="00F417D7"/>
    <w:sectPr w:rsidR="00F4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97F"/>
    <w:multiLevelType w:val="multilevel"/>
    <w:tmpl w:val="98A8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2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0E"/>
    <w:rsid w:val="004D0C36"/>
    <w:rsid w:val="00773A0E"/>
    <w:rsid w:val="008B7785"/>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987C"/>
  <w15:chartTrackingRefBased/>
  <w15:docId w15:val="{2E6CFA6C-F6BB-47BA-87FF-647628F6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Blanchard</dc:creator>
  <cp:keywords/>
  <dc:description/>
  <cp:lastModifiedBy>Madison Blanchard</cp:lastModifiedBy>
  <cp:revision>1</cp:revision>
  <dcterms:created xsi:type="dcterms:W3CDTF">2022-07-06T17:22:00Z</dcterms:created>
  <dcterms:modified xsi:type="dcterms:W3CDTF">2022-07-06T17:23:00Z</dcterms:modified>
</cp:coreProperties>
</file>